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 xml:space="preserve">1：         </w:t>
      </w:r>
    </w:p>
    <w:p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40"/>
        </w:rPr>
        <w:t>医药公司拟供应药品汇总表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25"/>
        <w:gridCol w:w="1545"/>
        <w:gridCol w:w="840"/>
        <w:gridCol w:w="15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藿香正气口服液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甘油灌肠剂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碘化油注射液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氯化钠注射液（玻瓶）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500ml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活血化瘀剂（外用）</w:t>
            </w:r>
          </w:p>
        </w:tc>
        <w:tc>
          <w:tcPr>
            <w:tcW w:w="505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22年医保目录药品分类代码ZG01B项下药品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盐酸普罗帕酮片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氢氯噻嗪片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艾司洛尔注射液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速效救心丸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盐酸多巴酚丁胺注射液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2ml：20mg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盐酸左氧氟沙星滴耳液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0.5%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多种微量元素注射液（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党参片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6"/>
        </w:rPr>
      </w:pPr>
    </w:p>
    <w:p>
      <w:pPr>
        <w:ind w:firstLine="640"/>
        <w:jc w:val="right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XX公司</w:t>
      </w:r>
    </w:p>
    <w:p>
      <w:pPr>
        <w:ind w:firstLine="640"/>
        <w:jc w:val="righ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2023.XX.XX</w:t>
      </w: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2：药品调整申请表</w:t>
      </w:r>
    </w:p>
    <w:tbl>
      <w:tblPr>
        <w:tblStyle w:val="2"/>
        <w:tblW w:w="9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08"/>
        <w:gridCol w:w="3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表号: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重庆市急救医疗中心    重庆市第四人民医院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药品调整申请表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联系人：               联系电话：</w:t>
            </w:r>
            <w:r>
              <w:rPr>
                <w:rStyle w:val="12"/>
                <w:rFonts w:hint="default"/>
                <w:lang w:bidi="ar"/>
              </w:rPr>
              <w:t xml:space="preserve">                       申请时间：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申请调整项目（可多选)：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□</w:t>
            </w:r>
            <w:r>
              <w:rPr>
                <w:rStyle w:val="12"/>
                <w:rFonts w:hint="default"/>
                <w:lang w:bidi="ar"/>
              </w:rPr>
              <w:t xml:space="preserve">药品名称  □成分  □规格  □包装  □价格  □生产企业   □配送企业  □其他（        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9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情况说明（请简要说明原因并加盖公章）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Style w:val="12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Style w:val="12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Style w:val="12"/>
                <w:rFonts w:hint="eastAsia" w:eastAsia="宋体"/>
                <w:lang w:eastAsia="zh-CN" w:bidi="ar"/>
              </w:rPr>
            </w:pPr>
            <w:r>
              <w:rPr>
                <w:rStyle w:val="12"/>
                <w:rFonts w:hint="default"/>
                <w:lang w:bidi="ar"/>
              </w:rPr>
              <w:t xml:space="preserve">  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Style w:val="12"/>
                <w:rFonts w:hint="eastAsia" w:eastAsia="宋体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2"/>
                <w:rFonts w:hint="default"/>
                <w:lang w:bidi="ar"/>
              </w:rPr>
              <w:t xml:space="preserve">                                             申请公司：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原有药品信息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申请药品信息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药品名称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（通用名/商品名）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上市许可持有人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生产企业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配送企业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基本药物类型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t xml:space="preserve"> 国家基药      非基药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Style w:val="12"/>
                <w:rFonts w:hint="default"/>
                <w:lang w:bidi="ar"/>
              </w:rPr>
              <w:t xml:space="preserve">    国家基药     非基药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医保属性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甲类        乙类        </w:t>
            </w:r>
            <w:r>
              <w:rPr>
                <w:rStyle w:val="12"/>
                <w:rFonts w:hint="default"/>
                <w:lang w:bidi="ar"/>
              </w:rPr>
              <w:t>非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甲类       乙类         </w:t>
            </w:r>
            <w:r>
              <w:rPr>
                <w:rStyle w:val="12"/>
                <w:rFonts w:hint="default"/>
                <w:lang w:bidi="ar"/>
              </w:rPr>
              <w:t>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医保流水号/医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疗目录编码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医保支付价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药交所挂牌价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医院采购价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药剂科意见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分管院长审批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3：配送商业及厂家承诺保证书</w:t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“XX”，规格XX，生产厂家XX，药交所挂网价XX元，医保码XX，支付价XX元。现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经销商</w:t>
      </w:r>
      <w:r>
        <w:rPr>
          <w:rFonts w:hint="eastAsia" w:ascii="方正仿宋_GBK" w:eastAsia="方正仿宋_GBK"/>
          <w:b/>
          <w:sz w:val="32"/>
          <w:szCs w:val="32"/>
        </w:rPr>
        <w:t>与生产厂家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共同承诺</w:t>
      </w:r>
      <w:r>
        <w:rPr>
          <w:rFonts w:hint="eastAsia" w:ascii="方正仿宋_GBK" w:eastAsia="方正仿宋_GBK"/>
          <w:b/>
          <w:sz w:val="32"/>
          <w:szCs w:val="32"/>
        </w:rPr>
        <w:t>，从202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sz w:val="32"/>
          <w:szCs w:val="32"/>
        </w:rPr>
        <w:t>年X月X日起至202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sz w:val="32"/>
          <w:szCs w:val="32"/>
        </w:rPr>
        <w:t>年X月X日止，一年之内，不论原材料上涨或者任何原因，均以合同价XX保证贵院稳定货源。</w:t>
      </w:r>
    </w:p>
    <w:p>
      <w:pPr>
        <w:rPr>
          <w:rFonts w:ascii="方正仿宋_GBK" w:eastAsia="方正仿宋_GBK"/>
          <w:b/>
          <w:sz w:val="32"/>
          <w:szCs w:val="32"/>
        </w:rPr>
      </w:pPr>
    </w:p>
    <w:p>
      <w:pPr>
        <w:jc w:val="both"/>
        <w:rPr>
          <w:rFonts w:hint="eastAsia" w:ascii="方正仿宋_GBK" w:eastAsia="方正仿宋_GBK"/>
          <w:b/>
          <w:sz w:val="32"/>
          <w:szCs w:val="32"/>
        </w:rPr>
      </w:pPr>
    </w:p>
    <w:p>
      <w:pPr>
        <w:ind w:firstLine="361" w:firstLineChars="1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6"/>
          <w:szCs w:val="36"/>
        </w:rPr>
        <w:t>XX公司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XX药业有限公司</w:t>
      </w: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4：新药相关资料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规格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</w:t>
      </w:r>
    </w:p>
    <w:p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</w:p>
    <w:p>
      <w:pPr>
        <w:jc w:val="center"/>
        <w:rPr>
          <w:b/>
          <w:sz w:val="24"/>
        </w:rPr>
      </w:pPr>
    </w:p>
    <w:tbl>
      <w:tblPr>
        <w:tblStyle w:val="2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         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1.生产批件或试生产批件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2.注册商标批件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3.包装标签说明书实样或彩色报备文件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4.法定检验报告书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5.法定质量标准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6.药学或临床综述资料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7.药品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交易记录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（教学医院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去向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）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>
      <w:pPr>
        <w:rPr>
          <w:rFonts w:ascii="方正楷体_GBK" w:eastAsia="方正楷体_GBK"/>
          <w:b/>
          <w:bCs/>
          <w:sz w:val="32"/>
          <w:szCs w:val="36"/>
        </w:rPr>
      </w:pPr>
      <w:r>
        <w:rPr>
          <w:sz w:val="24"/>
          <w:u w:val="single"/>
        </w:rPr>
        <w:t>（请在</w:t>
      </w:r>
      <w:r>
        <w:rPr>
          <w:rFonts w:hint="eastAsia"/>
          <w:sz w:val="24"/>
          <w:u w:val="single"/>
        </w:rPr>
        <w:t>上</w:t>
      </w:r>
      <w:r>
        <w:rPr>
          <w:sz w:val="24"/>
          <w:u w:val="single"/>
        </w:rPr>
        <w:t>表中打钩标注实际提供的材料）</w:t>
      </w:r>
    </w:p>
    <w:sectPr>
      <w:pgSz w:w="11906" w:h="16838"/>
      <w:pgMar w:top="1814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1CEFA0-47F2-48AC-ACA1-F9FC3089E9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E872425-7E1A-4E66-BE5B-11670FA92DD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F0784E-D1B6-4BE6-A577-EC4DF31DF2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6D9885-643E-4C72-A9D6-8FF4E7323782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EC6AF2C9-F4F4-4450-893E-7B22F10093A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3165145-5192-4C10-9CB5-439C1CA738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GExYmE3YTkzMDk1YmZlZTI5M2ZiOTZjYWMwMjcifQ=="/>
  </w:docVars>
  <w:rsids>
    <w:rsidRoot w:val="00996BA5"/>
    <w:rsid w:val="00143A48"/>
    <w:rsid w:val="0018673F"/>
    <w:rsid w:val="002B78A5"/>
    <w:rsid w:val="003D23DF"/>
    <w:rsid w:val="007B0215"/>
    <w:rsid w:val="0093699A"/>
    <w:rsid w:val="00996BA5"/>
    <w:rsid w:val="00A40798"/>
    <w:rsid w:val="00A422DA"/>
    <w:rsid w:val="00B91493"/>
    <w:rsid w:val="00C444DD"/>
    <w:rsid w:val="00CF5147"/>
    <w:rsid w:val="03EF541C"/>
    <w:rsid w:val="03F1316B"/>
    <w:rsid w:val="078809D2"/>
    <w:rsid w:val="0F8C0A60"/>
    <w:rsid w:val="0FD545BA"/>
    <w:rsid w:val="109F466F"/>
    <w:rsid w:val="12B21B1F"/>
    <w:rsid w:val="135565AF"/>
    <w:rsid w:val="19E3647E"/>
    <w:rsid w:val="1A584456"/>
    <w:rsid w:val="206C3FBF"/>
    <w:rsid w:val="210E0AE1"/>
    <w:rsid w:val="21F31D00"/>
    <w:rsid w:val="23474F72"/>
    <w:rsid w:val="29F002EF"/>
    <w:rsid w:val="2F031CC8"/>
    <w:rsid w:val="31E57A23"/>
    <w:rsid w:val="35261AF9"/>
    <w:rsid w:val="37592BE9"/>
    <w:rsid w:val="3C4838AF"/>
    <w:rsid w:val="3EB20874"/>
    <w:rsid w:val="3EEB2915"/>
    <w:rsid w:val="4086643F"/>
    <w:rsid w:val="4258731C"/>
    <w:rsid w:val="48AF4127"/>
    <w:rsid w:val="48DA0DBD"/>
    <w:rsid w:val="4D4B5900"/>
    <w:rsid w:val="4F7A6EDC"/>
    <w:rsid w:val="50EB434C"/>
    <w:rsid w:val="55AD5204"/>
    <w:rsid w:val="5C7D691F"/>
    <w:rsid w:val="6A1C648E"/>
    <w:rsid w:val="6CCA5BBA"/>
    <w:rsid w:val="6D3742F1"/>
    <w:rsid w:val="6DA44563"/>
    <w:rsid w:val="6FE651AD"/>
    <w:rsid w:val="705670BD"/>
    <w:rsid w:val="7104395D"/>
    <w:rsid w:val="7167036E"/>
    <w:rsid w:val="721F285E"/>
    <w:rsid w:val="74175120"/>
    <w:rsid w:val="74371B6C"/>
    <w:rsid w:val="76C15132"/>
    <w:rsid w:val="79821CE8"/>
    <w:rsid w:val="79AE7A2C"/>
    <w:rsid w:val="7AA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666666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TML Definition"/>
    <w:basedOn w:val="3"/>
    <w:semiHidden/>
    <w:unhideWhenUsed/>
    <w:qFormat/>
    <w:uiPriority w:val="99"/>
  </w:style>
  <w:style w:type="character" w:styleId="7">
    <w:name w:val="HTML Acronym"/>
    <w:basedOn w:val="3"/>
    <w:semiHidden/>
    <w:unhideWhenUsed/>
    <w:qFormat/>
    <w:uiPriority w:val="99"/>
  </w:style>
  <w:style w:type="character" w:styleId="8">
    <w:name w:val="HTML Variable"/>
    <w:basedOn w:val="3"/>
    <w:semiHidden/>
    <w:unhideWhenUsed/>
    <w:qFormat/>
    <w:uiPriority w:val="99"/>
  </w:style>
  <w:style w:type="character" w:styleId="9">
    <w:name w:val="Hyperlink"/>
    <w:basedOn w:val="3"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3"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3"/>
    <w:semiHidden/>
    <w:unhideWhenUsed/>
    <w:qFormat/>
    <w:uiPriority w:val="99"/>
  </w:style>
  <w:style w:type="character" w:customStyle="1" w:styleId="12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user"/>
    <w:basedOn w:val="3"/>
    <w:qFormat/>
    <w:uiPriority w:val="0"/>
  </w:style>
  <w:style w:type="character" w:customStyle="1" w:styleId="15">
    <w:name w:val="pwd-grade3"/>
    <w:basedOn w:val="3"/>
    <w:qFormat/>
    <w:uiPriority w:val="0"/>
    <w:rPr>
      <w:shd w:val="clear" w:fill="BFBFBF"/>
    </w:rPr>
  </w:style>
  <w:style w:type="character" w:customStyle="1" w:styleId="16">
    <w:name w:val="pwd-grade31"/>
    <w:basedOn w:val="3"/>
    <w:qFormat/>
    <w:uiPriority w:val="0"/>
    <w:rPr>
      <w:shd w:val="clear" w:fill="BFBFBF"/>
    </w:rPr>
  </w:style>
  <w:style w:type="character" w:customStyle="1" w:styleId="17">
    <w:name w:val="pwd-grade32"/>
    <w:basedOn w:val="3"/>
    <w:qFormat/>
    <w:uiPriority w:val="0"/>
    <w:rPr>
      <w:shd w:val="clear" w:fill="90B71B"/>
    </w:rPr>
  </w:style>
  <w:style w:type="character" w:customStyle="1" w:styleId="18">
    <w:name w:val="next1"/>
    <w:basedOn w:val="3"/>
    <w:qFormat/>
    <w:uiPriority w:val="0"/>
    <w:rPr>
      <w:rFonts w:ascii="宋体" w:hAnsi="宋体" w:eastAsia="宋体" w:cs="宋体"/>
    </w:rPr>
  </w:style>
  <w:style w:type="character" w:customStyle="1" w:styleId="19">
    <w:name w:val="page-disabled"/>
    <w:basedOn w:val="3"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fill="F5F5F5"/>
    </w:rPr>
  </w:style>
  <w:style w:type="character" w:customStyle="1" w:styleId="20">
    <w:name w:val="pwd-grade1"/>
    <w:basedOn w:val="3"/>
    <w:qFormat/>
    <w:uiPriority w:val="0"/>
    <w:rPr>
      <w:shd w:val="clear" w:fill="FF3304"/>
    </w:rPr>
  </w:style>
  <w:style w:type="character" w:customStyle="1" w:styleId="21">
    <w:name w:val="pwd-grade11"/>
    <w:basedOn w:val="3"/>
    <w:qFormat/>
    <w:uiPriority w:val="0"/>
    <w:rPr>
      <w:shd w:val="clear" w:fill="FF3301"/>
    </w:rPr>
  </w:style>
  <w:style w:type="character" w:customStyle="1" w:styleId="22">
    <w:name w:val="pwd-grade12"/>
    <w:basedOn w:val="3"/>
    <w:qFormat/>
    <w:uiPriority w:val="0"/>
    <w:rPr>
      <w:shd w:val="clear" w:fill="FF3301"/>
    </w:rPr>
  </w:style>
  <w:style w:type="character" w:customStyle="1" w:styleId="23">
    <w:name w:val="pwd-grade2"/>
    <w:basedOn w:val="3"/>
    <w:qFormat/>
    <w:uiPriority w:val="0"/>
    <w:rPr>
      <w:shd w:val="clear" w:fill="BFBFBF"/>
    </w:rPr>
  </w:style>
  <w:style w:type="character" w:customStyle="1" w:styleId="24">
    <w:name w:val="pwd-grade21"/>
    <w:basedOn w:val="3"/>
    <w:qFormat/>
    <w:uiPriority w:val="0"/>
    <w:rPr>
      <w:shd w:val="clear" w:fill="0B80C4"/>
    </w:rPr>
  </w:style>
  <w:style w:type="character" w:customStyle="1" w:styleId="25">
    <w:name w:val="pwd-grade22"/>
    <w:basedOn w:val="3"/>
    <w:qFormat/>
    <w:uiPriority w:val="0"/>
    <w:rPr>
      <w:shd w:val="clear" w:fill="0B80C4"/>
    </w:rPr>
  </w:style>
  <w:style w:type="character" w:customStyle="1" w:styleId="26">
    <w:name w:val="current1"/>
    <w:basedOn w:val="3"/>
    <w:qFormat/>
    <w:uiPriority w:val="0"/>
    <w:rPr>
      <w:color w:val="FFFFFF"/>
      <w:bdr w:val="single" w:color="1C9CE7" w:sz="6" w:space="0"/>
      <w:shd w:val="clear" w:fill="1C9CE7"/>
    </w:rPr>
  </w:style>
  <w:style w:type="character" w:customStyle="1" w:styleId="27">
    <w:name w:val="prev1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8">
    <w:name w:val="pagination-num"/>
    <w:basedOn w:val="3"/>
    <w:qFormat/>
    <w:uiPriority w:val="0"/>
  </w:style>
  <w:style w:type="character" w:customStyle="1" w:styleId="29">
    <w:name w:val="l-btn-text"/>
    <w:basedOn w:val="3"/>
    <w:qFormat/>
    <w:uiPriority w:val="0"/>
    <w:rPr>
      <w:color w:val="0B80C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1100</Words>
  <Characters>1247</Characters>
  <Lines>17</Lines>
  <Paragraphs>4</Paragraphs>
  <TotalTime>23</TotalTime>
  <ScaleCrop>false</ScaleCrop>
  <LinksUpToDate>false</LinksUpToDate>
  <CharactersWithSpaces>2296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刘畅</cp:lastModifiedBy>
  <cp:lastPrinted>2023-05-29T03:00:00Z</cp:lastPrinted>
  <dcterms:modified xsi:type="dcterms:W3CDTF">2023-05-30T07:58:18Z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5BBBD537BACF48EABBE52B94C335828D_13</vt:lpwstr>
  </property>
</Properties>
</file>