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一次性使用塑料血袋常规采购需求文件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一次性使用塑料血袋常规采购项目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167" w:type="dxa"/>
        <w:jc w:val="center"/>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875"/>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6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医用耗材名称</w:t>
            </w:r>
          </w:p>
        </w:tc>
        <w:tc>
          <w:tcPr>
            <w:tcW w:w="187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622"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67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一次性使用塑料血袋</w:t>
            </w:r>
          </w:p>
        </w:tc>
        <w:tc>
          <w:tcPr>
            <w:tcW w:w="187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62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965"/>
      <w:bookmarkStart w:id="9" w:name="_Toc22548773"/>
      <w:bookmarkStart w:id="10" w:name="_Toc26564"/>
      <w:bookmarkStart w:id="11" w:name="_Toc9401"/>
      <w:bookmarkStart w:id="12" w:name="_Toc3976"/>
      <w:bookmarkStart w:id="13" w:name="_Toc3374"/>
      <w:bookmarkStart w:id="14" w:name="_Toc6178"/>
      <w:bookmarkStart w:id="15" w:name="_Toc17509"/>
      <w:bookmarkStart w:id="16" w:name="_Toc21930"/>
      <w:bookmarkStart w:id="17" w:name="_Toc11412"/>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27</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w:t>
      </w:r>
      <w:bookmarkStart w:id="53" w:name="_GoBack"/>
      <w:bookmarkEnd w:id="53"/>
      <w:r>
        <w:rPr>
          <w:rFonts w:hint="eastAsia" w:ascii="方正仿宋_GBK" w:hAnsi="方正仿宋_GBK" w:eastAsia="方正仿宋_GBK" w:cs="方正仿宋_GBK"/>
          <w:color w:val="000000"/>
          <w:sz w:val="24"/>
          <w:szCs w:val="24"/>
        </w:rPr>
        <w:t>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8132"/>
      <w:bookmarkStart w:id="20" w:name="_Toc13490"/>
      <w:bookmarkStart w:id="21" w:name="_Toc6933"/>
      <w:bookmarkStart w:id="22" w:name="_Toc517367960"/>
      <w:bookmarkStart w:id="23" w:name="_Toc527828387"/>
      <w:bookmarkStart w:id="24" w:name="_Toc31639"/>
      <w:bookmarkStart w:id="25" w:name="_Toc517368027"/>
      <w:bookmarkStart w:id="26" w:name="_Toc22978"/>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27828388"/>
      <w:bookmarkStart w:id="30" w:name="_Toc517368028"/>
      <w:bookmarkStart w:id="31" w:name="_Toc2188"/>
      <w:bookmarkStart w:id="32" w:name="_Toc24060"/>
      <w:bookmarkStart w:id="33" w:name="_Toc24167"/>
      <w:bookmarkStart w:id="34" w:name="_Toc15317"/>
      <w:bookmarkStart w:id="35" w:name="_Toc517367961"/>
      <w:bookmarkStart w:id="36" w:name="_Toc1495"/>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106034662"/>
      <w:bookmarkStart w:id="43" w:name="_Toc201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65660383"/>
      <w:bookmarkStart w:id="51" w:name="_Toc1701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A2428314-32D1-470A-A5F2-A84698FCC060}"/>
  </w:font>
  <w:font w:name="仿宋">
    <w:panose1 w:val="02010609060101010101"/>
    <w:charset w:val="86"/>
    <w:family w:val="modern"/>
    <w:pitch w:val="default"/>
    <w:sig w:usb0="800002BF" w:usb1="38CF7CFA" w:usb2="00000016" w:usb3="00000000" w:csb0="00040001" w:csb1="00000000"/>
    <w:embedRegular r:id="rId2" w:fontKey="{DF59F7A0-5913-4D5D-AFD4-31FAAAA21E4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AD0400F"/>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TotalTime>0</TotalTime>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2024-08-22T08:19:38Z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