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063A4">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一次性输液连接件常规</w:t>
      </w:r>
      <w:r>
        <w:rPr>
          <w:rFonts w:hint="default" w:ascii="Times New Roman" w:hAnsi="Times New Roman" w:eastAsia="方正仿宋_GBK" w:cs="Times New Roman"/>
          <w:b/>
          <w:bCs/>
          <w:color w:val="000000"/>
          <w:sz w:val="28"/>
          <w:szCs w:val="28"/>
          <w:lang w:val="en-US" w:eastAsia="zh-CN"/>
        </w:rPr>
        <w:t>采购需求文件</w:t>
      </w:r>
      <w:r>
        <w:rPr>
          <w:rFonts w:hint="eastAsia" w:ascii="Times New Roman" w:hAnsi="Times New Roman" w:eastAsia="方正仿宋_GBK" w:cs="Times New Roman"/>
          <w:b/>
          <w:bCs/>
          <w:color w:val="000000"/>
          <w:sz w:val="28"/>
          <w:szCs w:val="28"/>
          <w:lang w:val="en-US" w:eastAsia="zh-CN"/>
        </w:rPr>
        <w:t>（再次）</w:t>
      </w:r>
    </w:p>
    <w:p w14:paraId="673EE0A5">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551ABE5C">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w:t>
      </w:r>
      <w:r>
        <w:rPr>
          <w:rFonts w:hint="eastAsia" w:ascii="Times New Roman" w:hAnsi="Times New Roman" w:eastAsia="方正仿宋_GBK" w:cs="Times New Roman"/>
          <w:color w:val="000000"/>
          <w:sz w:val="24"/>
          <w:szCs w:val="24"/>
          <w:lang w:val="en-US" w:eastAsia="zh-CN"/>
        </w:rPr>
        <w:t>曾</w:t>
      </w:r>
      <w:r>
        <w:rPr>
          <w:rFonts w:hint="default" w:ascii="Times New Roman" w:hAnsi="Times New Roman" w:eastAsia="方正仿宋_GBK" w:cs="Times New Roman"/>
          <w:color w:val="000000"/>
          <w:sz w:val="24"/>
          <w:szCs w:val="24"/>
        </w:rPr>
        <w:t>对医院</w:t>
      </w:r>
      <w:r>
        <w:rPr>
          <w:rFonts w:hint="eastAsia" w:ascii="Times New Roman" w:hAnsi="Times New Roman" w:eastAsia="方正仿宋_GBK" w:cs="Times New Roman"/>
          <w:color w:val="000000"/>
          <w:sz w:val="24"/>
          <w:szCs w:val="24"/>
          <w:lang w:val="en-US" w:eastAsia="zh-CN"/>
        </w:rPr>
        <w:t>一次性输液连接件常规</w:t>
      </w:r>
      <w:r>
        <w:rPr>
          <w:rFonts w:hint="default" w:ascii="Times New Roman" w:hAnsi="Times New Roman" w:eastAsia="方正仿宋_GBK" w:cs="Times New Roman"/>
          <w:color w:val="000000"/>
          <w:sz w:val="24"/>
          <w:szCs w:val="24"/>
          <w:lang w:val="en-US" w:eastAsia="zh-CN"/>
        </w:rPr>
        <w:t>采购项目</w:t>
      </w:r>
      <w:r>
        <w:rPr>
          <w:rFonts w:hint="eastAsia" w:ascii="Times New Roman" w:hAnsi="Times New Roman" w:eastAsia="方正仿宋_GBK" w:cs="Times New Roman"/>
          <w:color w:val="000000"/>
          <w:sz w:val="24"/>
          <w:szCs w:val="24"/>
          <w:lang w:val="en-US" w:eastAsia="zh-CN"/>
        </w:rPr>
        <w:t>发布采购公告</w:t>
      </w:r>
      <w:r>
        <w:rPr>
          <w:rFonts w:hint="default"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lang w:val="en-US" w:eastAsia="zh-CN"/>
        </w:rPr>
        <w:t>因递交响应文件供应商不足三家，采购终止。现发布再次采购公告，</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14:paraId="1DC4C454">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516"/>
        <w:gridCol w:w="2959"/>
        <w:gridCol w:w="1711"/>
        <w:gridCol w:w="2694"/>
      </w:tblGrid>
      <w:tr w14:paraId="6E23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36" w:type="dxa"/>
            <w:tcBorders>
              <w:top w:val="single" w:color="auto" w:sz="4" w:space="0"/>
              <w:left w:val="single" w:color="auto" w:sz="4" w:space="0"/>
              <w:right w:val="single" w:color="auto" w:sz="4" w:space="0"/>
            </w:tcBorders>
            <w:vAlign w:val="center"/>
          </w:tcPr>
          <w:p w14:paraId="2A93FF3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2516" w:type="dxa"/>
            <w:tcBorders>
              <w:top w:val="single" w:color="auto" w:sz="4" w:space="0"/>
              <w:left w:val="single" w:color="auto" w:sz="4" w:space="0"/>
              <w:right w:val="single" w:color="auto" w:sz="4" w:space="0"/>
            </w:tcBorders>
            <w:vAlign w:val="center"/>
          </w:tcPr>
          <w:p w14:paraId="2D29155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959" w:type="dxa"/>
            <w:tcBorders>
              <w:top w:val="single" w:color="auto" w:sz="4" w:space="0"/>
              <w:left w:val="single" w:color="auto" w:sz="4" w:space="0"/>
              <w:right w:val="single" w:color="auto" w:sz="4" w:space="0"/>
            </w:tcBorders>
            <w:vAlign w:val="center"/>
          </w:tcPr>
          <w:p w14:paraId="5305C251">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说明</w:t>
            </w:r>
          </w:p>
        </w:tc>
        <w:tc>
          <w:tcPr>
            <w:tcW w:w="1711" w:type="dxa"/>
            <w:tcBorders>
              <w:top w:val="single" w:color="auto" w:sz="4" w:space="0"/>
              <w:left w:val="single" w:color="auto" w:sz="4" w:space="0"/>
              <w:right w:val="single" w:color="auto" w:sz="4" w:space="0"/>
            </w:tcBorders>
            <w:vAlign w:val="center"/>
          </w:tcPr>
          <w:p w14:paraId="2F1E3C93">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694" w:type="dxa"/>
            <w:tcBorders>
              <w:top w:val="single" w:color="auto" w:sz="4" w:space="0"/>
              <w:left w:val="single" w:color="auto" w:sz="4" w:space="0"/>
              <w:right w:val="single" w:color="auto" w:sz="4" w:space="0"/>
            </w:tcBorders>
            <w:vAlign w:val="center"/>
          </w:tcPr>
          <w:p w14:paraId="64402454">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17ED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36" w:type="dxa"/>
            <w:tcBorders>
              <w:left w:val="single" w:color="auto" w:sz="4" w:space="0"/>
              <w:right w:val="single" w:color="auto" w:sz="4" w:space="0"/>
            </w:tcBorders>
            <w:vAlign w:val="center"/>
          </w:tcPr>
          <w:p w14:paraId="2E9977B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2516" w:type="dxa"/>
            <w:tcBorders>
              <w:left w:val="single" w:color="auto" w:sz="4" w:space="0"/>
              <w:right w:val="single" w:color="auto" w:sz="4" w:space="0"/>
            </w:tcBorders>
            <w:vAlign w:val="center"/>
          </w:tcPr>
          <w:p w14:paraId="66BF0A3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一次性输液连接件</w:t>
            </w:r>
          </w:p>
        </w:tc>
        <w:tc>
          <w:tcPr>
            <w:tcW w:w="2959" w:type="dxa"/>
            <w:tcBorders>
              <w:left w:val="single" w:color="auto" w:sz="4" w:space="0"/>
              <w:right w:val="single" w:color="auto" w:sz="4" w:space="0"/>
            </w:tcBorders>
            <w:vAlign w:val="center"/>
          </w:tcPr>
          <w:p w14:paraId="17411FAC">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用于</w:t>
            </w:r>
            <w:r>
              <w:rPr>
                <w:rFonts w:hint="eastAsia" w:ascii="Times New Roman" w:hAnsi="Times New Roman" w:eastAsia="方正仿宋_GBK" w:cs="Times New Roman"/>
                <w:color w:val="000000"/>
                <w:sz w:val="24"/>
                <w:szCs w:val="24"/>
                <w:lang w:val="en-US" w:eastAsia="zh-CN"/>
              </w:rPr>
              <w:t>连接密闭输液容器</w:t>
            </w:r>
          </w:p>
        </w:tc>
        <w:tc>
          <w:tcPr>
            <w:tcW w:w="1711" w:type="dxa"/>
            <w:tcBorders>
              <w:left w:val="single" w:color="auto" w:sz="4" w:space="0"/>
              <w:right w:val="single" w:color="auto" w:sz="4" w:space="0"/>
            </w:tcBorders>
            <w:vAlign w:val="center"/>
          </w:tcPr>
          <w:p w14:paraId="6E16EFCB">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694" w:type="dxa"/>
            <w:tcBorders>
              <w:left w:val="single" w:color="auto" w:sz="4" w:space="0"/>
              <w:right w:val="single" w:color="auto" w:sz="4" w:space="0"/>
            </w:tcBorders>
            <w:vAlign w:val="center"/>
          </w:tcPr>
          <w:p w14:paraId="11AE35D8">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原则上线上采购。        </w:t>
            </w:r>
          </w:p>
          <w:p w14:paraId="53A5428F">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bl>
    <w:p w14:paraId="42A7C56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83E1D4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EBBBFAE">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14:paraId="57A3F38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662BF8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500D4A9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4E87B9B1">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6AB79273">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256F3CAF">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0662D5E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0903CA1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2B31F341">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77895081">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9401"/>
      <w:bookmarkStart w:id="9" w:name="_Toc22548773"/>
      <w:bookmarkStart w:id="10" w:name="_Toc6178"/>
      <w:bookmarkStart w:id="11" w:name="_Toc1965"/>
      <w:bookmarkStart w:id="12" w:name="_Toc3374"/>
      <w:bookmarkStart w:id="13" w:name="_Toc17509"/>
      <w:bookmarkStart w:id="14" w:name="_Toc26564"/>
      <w:bookmarkStart w:id="15" w:name="_Toc3976"/>
      <w:bookmarkStart w:id="16" w:name="_Toc11412"/>
      <w:bookmarkStart w:id="17" w:name="_Toc21930"/>
    </w:p>
    <w:p w14:paraId="5BC1891D">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35C7CFE8">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3A24C80F">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4D9AE1C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2D21F51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2B64AAA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1B35815B">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00E46DF0">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1B1BB10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127D9B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79891BA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6962697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12</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3</w:t>
      </w:r>
      <w:r>
        <w:rPr>
          <w:rFonts w:hint="default" w:ascii="Times New Roman" w:hAnsi="Times New Roman" w:eastAsia="方正仿宋_GBK" w:cs="Times New Roman"/>
          <w:color w:val="000000"/>
          <w:sz w:val="24"/>
          <w:szCs w:val="24"/>
        </w:rPr>
        <w:t>日）起三个工作日。</w:t>
      </w:r>
    </w:p>
    <w:p w14:paraId="2D951F8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12</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069B003">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4D33EA3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1B8B7CAA">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bookmarkStart w:id="53" w:name="_GoBack"/>
      <w:bookmarkEnd w:id="53"/>
    </w:p>
    <w:p w14:paraId="46DA1AA3">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14:paraId="2AC52C5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450AD71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7ABE9CE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7D0B177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8C475B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13490"/>
      <w:bookmarkStart w:id="19" w:name="_Toc6933"/>
      <w:bookmarkStart w:id="20" w:name="_Toc8132"/>
      <w:bookmarkStart w:id="21" w:name="_Toc517368027"/>
      <w:bookmarkStart w:id="22" w:name="_Toc31810"/>
      <w:bookmarkStart w:id="23" w:name="_Toc31639"/>
      <w:bookmarkStart w:id="24" w:name="_Toc527828387"/>
      <w:bookmarkStart w:id="25" w:name="_Toc22978"/>
      <w:bookmarkStart w:id="26" w:name="_Toc517367960"/>
      <w:bookmarkStart w:id="27" w:name="_Toc2186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21E45F4D">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0819AE9D">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05A97CE4">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11A2EB25">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0F0849F2">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166045D7">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7E5580BF">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73826AC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63FC2466">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5112EDC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4CF9DDF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09A9A209">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41415B9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11A3BBBA">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1574F1B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7029FC23">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7961"/>
      <w:bookmarkStart w:id="30" w:name="_Toc1495"/>
      <w:bookmarkStart w:id="31" w:name="_Toc24167"/>
      <w:bookmarkStart w:id="32" w:name="_Toc517368028"/>
      <w:bookmarkStart w:id="33" w:name="_Toc24060"/>
      <w:bookmarkStart w:id="34" w:name="_Toc20734"/>
      <w:bookmarkStart w:id="35" w:name="_Toc15317"/>
      <w:bookmarkStart w:id="36" w:name="_Toc527828388"/>
      <w:bookmarkStart w:id="37" w:name="_Toc2188"/>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20786C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0697022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13043B4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DB9D27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1E737EC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BD9BCE6">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7D0AD8D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5A7FBB56">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290522A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18D2F29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33F6680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7EF39819">
      <w:pPr>
        <w:pStyle w:val="5"/>
        <w:ind w:firstLine="562"/>
        <w:rPr>
          <w:rFonts w:hint="default" w:ascii="Times New Roman" w:hAnsi="Times New Roman" w:cs="Times New Roman"/>
        </w:rPr>
      </w:pPr>
    </w:p>
    <w:p w14:paraId="6D5205A6">
      <w:pPr>
        <w:pStyle w:val="5"/>
        <w:ind w:firstLine="562"/>
        <w:rPr>
          <w:rFonts w:hint="default" w:ascii="Times New Roman" w:hAnsi="Times New Roman" w:cs="Times New Roman"/>
        </w:rPr>
      </w:pPr>
    </w:p>
    <w:p w14:paraId="14366DFE">
      <w:pPr>
        <w:pStyle w:val="5"/>
        <w:ind w:firstLine="562"/>
        <w:rPr>
          <w:rFonts w:hint="default" w:ascii="Times New Roman" w:hAnsi="Times New Roman" w:cs="Times New Roman"/>
        </w:rPr>
      </w:pPr>
    </w:p>
    <w:p w14:paraId="2D81736B">
      <w:pPr>
        <w:pStyle w:val="5"/>
        <w:ind w:firstLine="562"/>
        <w:rPr>
          <w:rFonts w:hint="default" w:ascii="Times New Roman" w:hAnsi="Times New Roman" w:cs="Times New Roman"/>
        </w:rPr>
      </w:pPr>
    </w:p>
    <w:p w14:paraId="06E5B021">
      <w:pPr>
        <w:pStyle w:val="5"/>
        <w:ind w:firstLine="562"/>
        <w:rPr>
          <w:rFonts w:hint="default" w:ascii="Times New Roman" w:hAnsi="Times New Roman" w:cs="Times New Roman"/>
        </w:rPr>
      </w:pPr>
    </w:p>
    <w:p w14:paraId="5E1B1299">
      <w:pPr>
        <w:pStyle w:val="5"/>
        <w:ind w:firstLine="562"/>
        <w:rPr>
          <w:rFonts w:hint="default" w:ascii="Times New Roman" w:hAnsi="Times New Roman" w:cs="Times New Roman"/>
        </w:rPr>
      </w:pPr>
    </w:p>
    <w:p w14:paraId="65F3266F">
      <w:pPr>
        <w:pStyle w:val="5"/>
        <w:ind w:firstLine="562"/>
        <w:rPr>
          <w:rFonts w:hint="default" w:ascii="Times New Roman" w:hAnsi="Times New Roman" w:cs="Times New Roman"/>
        </w:rPr>
      </w:pPr>
    </w:p>
    <w:p w14:paraId="1A26BE6E">
      <w:pPr>
        <w:pStyle w:val="5"/>
        <w:ind w:firstLine="562"/>
        <w:rPr>
          <w:rFonts w:hint="default" w:ascii="Times New Roman" w:hAnsi="Times New Roman" w:cs="Times New Roman"/>
        </w:rPr>
      </w:pPr>
    </w:p>
    <w:p w14:paraId="784AD4AF">
      <w:pPr>
        <w:pStyle w:val="5"/>
        <w:ind w:firstLine="562"/>
        <w:rPr>
          <w:rFonts w:hint="default" w:ascii="Times New Roman" w:hAnsi="Times New Roman" w:cs="Times New Roman"/>
        </w:rPr>
      </w:pPr>
    </w:p>
    <w:p w14:paraId="6227AC1E">
      <w:pPr>
        <w:pStyle w:val="5"/>
        <w:ind w:firstLine="562"/>
        <w:rPr>
          <w:rFonts w:hint="default" w:ascii="Times New Roman" w:hAnsi="Times New Roman" w:cs="Times New Roman"/>
        </w:rPr>
      </w:pPr>
    </w:p>
    <w:p w14:paraId="5C159C19">
      <w:pPr>
        <w:pStyle w:val="5"/>
        <w:ind w:firstLine="562"/>
        <w:rPr>
          <w:rFonts w:hint="default" w:ascii="Times New Roman" w:hAnsi="Times New Roman" w:cs="Times New Roman"/>
        </w:rPr>
      </w:pPr>
    </w:p>
    <w:p w14:paraId="339F4ABD">
      <w:pPr>
        <w:pStyle w:val="5"/>
        <w:ind w:firstLine="562"/>
        <w:rPr>
          <w:rFonts w:hint="default" w:ascii="Times New Roman" w:hAnsi="Times New Roman" w:cs="Times New Roman"/>
        </w:rPr>
      </w:pPr>
    </w:p>
    <w:p w14:paraId="4F3197B1">
      <w:pPr>
        <w:pStyle w:val="5"/>
        <w:ind w:firstLine="562"/>
        <w:rPr>
          <w:rFonts w:hint="default" w:ascii="Times New Roman" w:hAnsi="Times New Roman" w:cs="Times New Roman"/>
        </w:rPr>
      </w:pPr>
    </w:p>
    <w:p w14:paraId="7599EA7F">
      <w:pPr>
        <w:pStyle w:val="5"/>
        <w:ind w:firstLine="562"/>
        <w:rPr>
          <w:rFonts w:hint="default" w:ascii="Times New Roman" w:hAnsi="Times New Roman" w:cs="Times New Roman"/>
        </w:rPr>
      </w:pPr>
    </w:p>
    <w:p w14:paraId="6A8B6184">
      <w:pPr>
        <w:pStyle w:val="5"/>
        <w:ind w:firstLine="562"/>
        <w:rPr>
          <w:rFonts w:hint="default" w:ascii="Times New Roman" w:hAnsi="Times New Roman" w:cs="Times New Roman"/>
        </w:rPr>
      </w:pPr>
    </w:p>
    <w:p w14:paraId="7599D4B3">
      <w:pPr>
        <w:pStyle w:val="5"/>
        <w:ind w:firstLine="562"/>
        <w:rPr>
          <w:rFonts w:hint="default" w:ascii="Times New Roman" w:hAnsi="Times New Roman" w:cs="Times New Roman"/>
        </w:rPr>
      </w:pPr>
    </w:p>
    <w:p w14:paraId="184DFCF0">
      <w:pPr>
        <w:pStyle w:val="5"/>
        <w:ind w:firstLine="562"/>
        <w:rPr>
          <w:rFonts w:hint="default" w:ascii="Times New Roman" w:hAnsi="Times New Roman" w:cs="Times New Roman"/>
        </w:rPr>
      </w:pPr>
    </w:p>
    <w:p w14:paraId="4A579455">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2530B95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59B045B3">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543EF538">
      <w:pPr>
        <w:pStyle w:val="5"/>
        <w:jc w:val="center"/>
        <w:rPr>
          <w:rFonts w:hint="default" w:ascii="Times New Roman" w:hAnsi="Times New Roman" w:eastAsia="方正仿宋_GBK" w:cs="Times New Roman"/>
          <w:b/>
          <w:bCs/>
          <w:sz w:val="28"/>
          <w:szCs w:val="32"/>
          <w:lang w:val="en-US" w:eastAsia="zh-CN"/>
        </w:rPr>
      </w:pPr>
    </w:p>
    <w:p w14:paraId="39D22B58">
      <w:pPr>
        <w:pStyle w:val="5"/>
        <w:jc w:val="center"/>
        <w:rPr>
          <w:rFonts w:hint="default" w:ascii="Times New Roman" w:hAnsi="Times New Roman" w:eastAsia="方正仿宋_GBK" w:cs="Times New Roman"/>
          <w:b/>
          <w:bCs/>
          <w:sz w:val="28"/>
          <w:szCs w:val="32"/>
          <w:lang w:val="en-US" w:eastAsia="zh-CN"/>
        </w:rPr>
      </w:pPr>
    </w:p>
    <w:p w14:paraId="128155D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7726D7E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5ACBA0C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0665F44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0E63ED1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07D06F6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6ED0718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543CA23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3F05DD63">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73AACBF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00D962DA">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3BD0434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29FAEA5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31CA74B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23D5451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45E8C00D">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2C0E41AB">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4C3D4414">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55A74517">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3CFAEBE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1A85F7FB">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9DB9355">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1DC5A30E">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77A8593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6EE5B8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2283A91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7EE444D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ECA57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53BF80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1E539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77F74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330B932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1DC19EE5">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159C5E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07CD555B">
      <w:pPr>
        <w:spacing w:line="400" w:lineRule="exact"/>
        <w:ind w:firstLine="480" w:firstLineChars="200"/>
        <w:rPr>
          <w:rFonts w:hint="default" w:ascii="Times New Roman" w:hAnsi="Times New Roman" w:eastAsia="方正仿宋_GBK" w:cs="Times New Roman"/>
          <w:sz w:val="24"/>
          <w:szCs w:val="24"/>
        </w:rPr>
      </w:pPr>
    </w:p>
    <w:p w14:paraId="542426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132CE56C">
      <w:pPr>
        <w:snapToGrid w:val="0"/>
        <w:spacing w:line="500" w:lineRule="exact"/>
        <w:ind w:firstLine="480" w:firstLineChars="200"/>
        <w:rPr>
          <w:rFonts w:hint="default" w:ascii="Times New Roman" w:hAnsi="Times New Roman" w:eastAsia="方正仿宋_GBK" w:cs="Times New Roman"/>
          <w:sz w:val="24"/>
          <w:szCs w:val="28"/>
        </w:rPr>
      </w:pPr>
    </w:p>
    <w:p w14:paraId="402F3582">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64E24745">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50E2497F">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5D7DEF0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015D093A">
      <w:pPr>
        <w:spacing w:line="360" w:lineRule="auto"/>
        <w:ind w:right="480" w:firstLine="6480" w:firstLineChars="2700"/>
        <w:rPr>
          <w:rFonts w:hint="default" w:ascii="Times New Roman" w:hAnsi="Times New Roman" w:eastAsia="方正仿宋_GBK" w:cs="Times New Roman"/>
          <w:sz w:val="24"/>
          <w:szCs w:val="24"/>
        </w:rPr>
      </w:pPr>
    </w:p>
    <w:p w14:paraId="1B20337C">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B8F3D25">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2082"/>
      <w:bookmarkStart w:id="43" w:name="_Toc20162"/>
      <w:bookmarkStart w:id="44" w:name="_Toc65660382"/>
      <w:bookmarkStart w:id="45" w:name="_Toc1060346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888363"/>
      <w:bookmarkStart w:id="47" w:name="_Toc342913422"/>
      <w:bookmarkStart w:id="48" w:name="_Toc313008359"/>
    </w:p>
    <w:p w14:paraId="105275FE">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31E6354D">
      <w:pPr>
        <w:tabs>
          <w:tab w:val="left" w:pos="6300"/>
        </w:tabs>
        <w:snapToGrid w:val="0"/>
        <w:spacing w:line="500" w:lineRule="exact"/>
        <w:ind w:firstLine="570"/>
        <w:rPr>
          <w:rFonts w:hint="default" w:ascii="Times New Roman" w:hAnsi="Times New Roman" w:eastAsia="方正仿宋_GBK" w:cs="Times New Roman"/>
          <w:sz w:val="24"/>
          <w:szCs w:val="24"/>
        </w:rPr>
      </w:pPr>
    </w:p>
    <w:p w14:paraId="554F47D9">
      <w:pPr>
        <w:tabs>
          <w:tab w:val="left" w:pos="6300"/>
        </w:tabs>
        <w:snapToGrid w:val="0"/>
        <w:spacing w:line="500" w:lineRule="exact"/>
        <w:ind w:firstLine="570"/>
        <w:rPr>
          <w:rFonts w:hint="default" w:ascii="Times New Roman" w:hAnsi="Times New Roman" w:eastAsia="方正仿宋_GBK" w:cs="Times New Roman"/>
        </w:rPr>
      </w:pPr>
    </w:p>
    <w:p w14:paraId="16BDB972">
      <w:pPr>
        <w:tabs>
          <w:tab w:val="left" w:pos="6300"/>
        </w:tabs>
        <w:snapToGrid w:val="0"/>
        <w:spacing w:line="500" w:lineRule="exact"/>
        <w:ind w:firstLine="570"/>
        <w:rPr>
          <w:rFonts w:hint="default" w:ascii="Times New Roman" w:hAnsi="Times New Roman" w:eastAsia="方正仿宋_GBK" w:cs="Times New Roman"/>
        </w:rPr>
      </w:pPr>
    </w:p>
    <w:p w14:paraId="76B7043E">
      <w:pPr>
        <w:tabs>
          <w:tab w:val="left" w:pos="6300"/>
        </w:tabs>
        <w:snapToGrid w:val="0"/>
        <w:spacing w:line="500" w:lineRule="exact"/>
        <w:ind w:firstLine="570"/>
        <w:rPr>
          <w:rFonts w:hint="default" w:ascii="Times New Roman" w:hAnsi="Times New Roman" w:eastAsia="方正仿宋_GBK" w:cs="Times New Roman"/>
        </w:rPr>
      </w:pPr>
    </w:p>
    <w:p w14:paraId="6AC68688">
      <w:pPr>
        <w:tabs>
          <w:tab w:val="left" w:pos="6300"/>
        </w:tabs>
        <w:snapToGrid w:val="0"/>
        <w:spacing w:line="500" w:lineRule="exact"/>
        <w:ind w:firstLine="570"/>
        <w:rPr>
          <w:rFonts w:hint="default" w:ascii="Times New Roman" w:hAnsi="Times New Roman" w:eastAsia="方正仿宋_GBK" w:cs="Times New Roman"/>
        </w:rPr>
      </w:pPr>
    </w:p>
    <w:p w14:paraId="5C66207B">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0EE37911">
      <w:pPr>
        <w:tabs>
          <w:tab w:val="left" w:pos="6300"/>
        </w:tabs>
        <w:snapToGrid w:val="0"/>
        <w:spacing w:line="500" w:lineRule="exact"/>
        <w:ind w:firstLine="570"/>
        <w:rPr>
          <w:rFonts w:hint="default" w:ascii="Times New Roman" w:hAnsi="Times New Roman" w:eastAsia="方正仿宋_GBK" w:cs="Times New Roman"/>
          <w:sz w:val="24"/>
        </w:rPr>
      </w:pPr>
    </w:p>
    <w:p w14:paraId="3C39BF10">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14D01E01">
      <w:pPr>
        <w:tabs>
          <w:tab w:val="left" w:pos="6300"/>
        </w:tabs>
        <w:snapToGrid w:val="0"/>
        <w:spacing w:line="500" w:lineRule="exact"/>
        <w:ind w:firstLine="570"/>
        <w:rPr>
          <w:rFonts w:hint="default" w:ascii="Times New Roman" w:hAnsi="Times New Roman" w:eastAsia="方正仿宋_GBK" w:cs="Times New Roman"/>
          <w:sz w:val="24"/>
        </w:rPr>
      </w:pPr>
    </w:p>
    <w:p w14:paraId="5504CA7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21799E0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61F079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9F468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79A9A85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8DDDD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C30711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DF600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0244143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E2AD4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7F53C2C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0F5E506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D2B8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1036E5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4A1B6210">
      <w:pPr>
        <w:tabs>
          <w:tab w:val="left" w:pos="6300"/>
        </w:tabs>
        <w:snapToGrid w:val="0"/>
        <w:spacing w:line="500" w:lineRule="exact"/>
        <w:ind w:firstLine="570"/>
        <w:rPr>
          <w:rFonts w:hint="default" w:ascii="Times New Roman" w:hAnsi="Times New Roman" w:eastAsia="方正仿宋_GBK" w:cs="Times New Roman"/>
          <w:sz w:val="24"/>
        </w:rPr>
      </w:pPr>
    </w:p>
    <w:p w14:paraId="4DD35D51">
      <w:pPr>
        <w:tabs>
          <w:tab w:val="left" w:pos="6300"/>
        </w:tabs>
        <w:snapToGrid w:val="0"/>
        <w:spacing w:line="500" w:lineRule="exact"/>
        <w:ind w:firstLine="570"/>
        <w:rPr>
          <w:rFonts w:hint="default" w:ascii="Times New Roman" w:hAnsi="Times New Roman" w:eastAsia="方正仿宋_GBK" w:cs="Times New Roman"/>
          <w:sz w:val="24"/>
        </w:rPr>
      </w:pPr>
    </w:p>
    <w:p w14:paraId="13EB5639">
      <w:pPr>
        <w:tabs>
          <w:tab w:val="left" w:pos="6300"/>
        </w:tabs>
        <w:snapToGrid w:val="0"/>
        <w:spacing w:line="500" w:lineRule="exact"/>
        <w:ind w:firstLine="570"/>
        <w:rPr>
          <w:rFonts w:hint="default" w:ascii="Times New Roman" w:hAnsi="Times New Roman" w:eastAsia="方正仿宋_GBK" w:cs="Times New Roman"/>
          <w:sz w:val="24"/>
        </w:rPr>
      </w:pPr>
    </w:p>
    <w:p w14:paraId="352A9129">
      <w:pPr>
        <w:tabs>
          <w:tab w:val="left" w:pos="6300"/>
        </w:tabs>
        <w:snapToGrid w:val="0"/>
        <w:spacing w:line="500" w:lineRule="exact"/>
        <w:ind w:firstLine="570"/>
        <w:rPr>
          <w:rFonts w:hint="default" w:ascii="Times New Roman" w:hAnsi="Times New Roman" w:eastAsia="方正仿宋_GBK" w:cs="Times New Roman"/>
          <w:sz w:val="24"/>
        </w:rPr>
      </w:pPr>
    </w:p>
    <w:p w14:paraId="31E01A94">
      <w:pPr>
        <w:tabs>
          <w:tab w:val="left" w:pos="6300"/>
        </w:tabs>
        <w:snapToGrid w:val="0"/>
        <w:spacing w:line="500" w:lineRule="exact"/>
        <w:ind w:firstLine="570"/>
        <w:rPr>
          <w:rFonts w:hint="default" w:ascii="Times New Roman" w:hAnsi="Times New Roman" w:eastAsia="方正仿宋_GBK" w:cs="Times New Roman"/>
          <w:sz w:val="24"/>
        </w:rPr>
      </w:pPr>
    </w:p>
    <w:p w14:paraId="31F44B6E">
      <w:pPr>
        <w:tabs>
          <w:tab w:val="left" w:pos="6300"/>
        </w:tabs>
        <w:snapToGrid w:val="0"/>
        <w:spacing w:line="500" w:lineRule="exact"/>
        <w:ind w:firstLine="570"/>
        <w:rPr>
          <w:rFonts w:hint="default" w:ascii="Times New Roman" w:hAnsi="Times New Roman" w:eastAsia="方正仿宋_GBK" w:cs="Times New Roman"/>
          <w:sz w:val="24"/>
        </w:rPr>
      </w:pPr>
    </w:p>
    <w:p w14:paraId="120B392F">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751A7899">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7A0398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211B3D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346EE8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633D180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206C82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1EDDDD1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2F00C0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C7328D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CA127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1F13E0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45D885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12F8C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D470F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29EA17FF">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1E5085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38A132C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0C74FDF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284E29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3C8AAF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0927F0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65DB5773">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1B63FC6">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222E0CB6">
      <w:pPr>
        <w:tabs>
          <w:tab w:val="left" w:pos="6300"/>
        </w:tabs>
        <w:snapToGrid w:val="0"/>
        <w:spacing w:line="530" w:lineRule="exact"/>
        <w:rPr>
          <w:rFonts w:hint="default" w:ascii="Times New Roman" w:hAnsi="Times New Roman" w:cs="Times New Roman"/>
          <w:sz w:val="24"/>
        </w:rPr>
      </w:pPr>
    </w:p>
    <w:p w14:paraId="7FA7F77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4A1C4B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6FBD5317">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0BE1B012">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5451B66">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516E3A5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156E855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491300F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058A4B1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0B16F647">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6CC5A651">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4E926E53">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EB2871B">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3BB48FC">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8F2EFDF">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799FD02C">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440B374">
      <w:pPr>
        <w:widowControl/>
        <w:spacing w:line="400" w:lineRule="exact"/>
        <w:ind w:firstLine="480" w:firstLineChars="200"/>
        <w:jc w:val="left"/>
        <w:rPr>
          <w:rFonts w:hint="default" w:ascii="Times New Roman" w:hAnsi="Times New Roman" w:eastAsia="方正仿宋_GBK" w:cs="Times New Roman"/>
          <w:sz w:val="24"/>
          <w:szCs w:val="24"/>
        </w:rPr>
      </w:pPr>
    </w:p>
    <w:p w14:paraId="72ABF523">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2080"/>
      <w:bookmarkStart w:id="51" w:name="_Toc106034663"/>
      <w:bookmarkStart w:id="52" w:name="_Toc17010"/>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5E7359C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034B75F1">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5B2CFE5">
      <w:pPr>
        <w:pStyle w:val="6"/>
        <w:rPr>
          <w:rFonts w:hint="default" w:ascii="Times New Roman" w:hAnsi="Times New Roman" w:cs="Times New Roman"/>
        </w:rPr>
      </w:pPr>
    </w:p>
    <w:p w14:paraId="5272359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716DF24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3FE9B64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51F254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27E3AFE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6D67F2A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162A552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41713FB7">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0E6119BA">
      <w:pPr>
        <w:pStyle w:val="6"/>
        <w:rPr>
          <w:rFonts w:hint="default" w:ascii="Times New Roman" w:hAnsi="Times New Roman" w:cs="Times New Roman"/>
        </w:rPr>
      </w:pPr>
      <w:r>
        <w:rPr>
          <w:rFonts w:hint="default" w:ascii="Times New Roman" w:hAnsi="Times New Roman" w:cs="Times New Roman"/>
        </w:rPr>
        <w:t>　　　</w:t>
      </w:r>
    </w:p>
    <w:p w14:paraId="1FAAF163">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06FB4F94">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4AAD24D2">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68DAA99B">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625A588E">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146A1112">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502AABC8">
      <w:pPr>
        <w:pStyle w:val="8"/>
        <w:numPr>
          <w:ilvl w:val="0"/>
          <w:numId w:val="0"/>
        </w:numPr>
        <w:spacing w:line="400" w:lineRule="exact"/>
        <w:rPr>
          <w:rFonts w:hint="default" w:ascii="Times New Roman" w:hAnsi="Times New Roman" w:eastAsia="方正仿宋_GBK" w:cs="Times New Roman"/>
          <w:sz w:val="24"/>
          <w:szCs w:val="24"/>
        </w:rPr>
      </w:pPr>
    </w:p>
    <w:p w14:paraId="541EFAD9">
      <w:pPr>
        <w:pStyle w:val="8"/>
        <w:numPr>
          <w:ilvl w:val="0"/>
          <w:numId w:val="0"/>
        </w:numPr>
        <w:spacing w:line="400" w:lineRule="exact"/>
        <w:rPr>
          <w:rFonts w:hint="default" w:ascii="Times New Roman" w:hAnsi="Times New Roman" w:eastAsia="方正仿宋_GBK" w:cs="Times New Roman"/>
          <w:sz w:val="24"/>
          <w:szCs w:val="24"/>
        </w:rPr>
      </w:pPr>
    </w:p>
    <w:p w14:paraId="6EC349E5">
      <w:pPr>
        <w:pStyle w:val="8"/>
        <w:numPr>
          <w:ilvl w:val="0"/>
          <w:numId w:val="0"/>
        </w:numPr>
        <w:spacing w:line="400" w:lineRule="exact"/>
        <w:rPr>
          <w:rFonts w:hint="default" w:ascii="Times New Roman" w:hAnsi="Times New Roman" w:eastAsia="方正仿宋_GBK" w:cs="Times New Roman"/>
          <w:sz w:val="24"/>
          <w:szCs w:val="24"/>
        </w:rPr>
      </w:pPr>
    </w:p>
    <w:p w14:paraId="07A51C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8ADD76">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4697DB13">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30979310">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9780B10-8EBE-44D0-84ED-09207CFA16D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372345"/>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6D52103"/>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9573CB"/>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730DD"/>
    <w:rsid w:val="759977E2"/>
    <w:rsid w:val="761E6A3A"/>
    <w:rsid w:val="770F5F97"/>
    <w:rsid w:val="785D02B4"/>
    <w:rsid w:val="7918458F"/>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4371</Words>
  <Characters>4575</Characters>
  <Lines>12</Lines>
  <Paragraphs>3</Paragraphs>
  <TotalTime>11</TotalTime>
  <ScaleCrop>false</ScaleCrop>
  <LinksUpToDate>false</LinksUpToDate>
  <CharactersWithSpaces>5365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2024-12-03T01:50:46Z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FE8578EC5C86486EAE7842E577B586F4_13</vt:lpwstr>
  </property>
</Properties>
</file>