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_GBK" w:hAnsi="方正小标宋_GBK" w:eastAsia="方正小标宋_GBK" w:cs="方正小标宋_GBK"/>
          <w:sz w:val="28"/>
          <w:szCs w:val="28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28"/>
          <w:szCs w:val="28"/>
          <w:lang w:val="en-US" w:eastAsia="zh-CN"/>
        </w:rPr>
        <w:t>康复设备一批采购公告1</w:t>
      </w:r>
    </w:p>
    <w:p>
      <w:pPr>
        <w:jc w:val="center"/>
        <w:rPr>
          <w:rFonts w:hint="eastAsia" w:ascii="方正仿宋_GBK" w:hAnsi="方正仿宋_GBK" w:eastAsia="方正仿宋_GBK" w:cs="方正仿宋_GBK"/>
          <w:sz w:val="18"/>
          <w:szCs w:val="18"/>
          <w:lang w:eastAsia="zh-CN"/>
        </w:rPr>
      </w:pPr>
      <w:r>
        <w:rPr>
          <w:rFonts w:hint="eastAsia" w:ascii="方正仿宋_GBK" w:hAnsi="方正仿宋_GBK" w:eastAsia="方正仿宋_GBK" w:cs="方正仿宋_GBK"/>
          <w:sz w:val="18"/>
          <w:szCs w:val="18"/>
        </w:rPr>
        <w:t>发布时间：202</w:t>
      </w:r>
      <w:r>
        <w:rPr>
          <w:rFonts w:hint="eastAsia" w:ascii="方正仿宋_GBK" w:hAnsi="方正仿宋_GBK" w:eastAsia="方正仿宋_GBK" w:cs="方正仿宋_GBK"/>
          <w:sz w:val="18"/>
          <w:szCs w:val="18"/>
          <w:lang w:val="en-US" w:eastAsia="zh-CN"/>
        </w:rPr>
        <w:t>5</w:t>
      </w:r>
      <w:r>
        <w:rPr>
          <w:rFonts w:hint="eastAsia" w:ascii="方正仿宋_GBK" w:hAnsi="方正仿宋_GBK" w:eastAsia="方正仿宋_GBK" w:cs="方正仿宋_GBK"/>
          <w:sz w:val="18"/>
          <w:szCs w:val="18"/>
        </w:rPr>
        <w:t>-</w:t>
      </w:r>
      <w:r>
        <w:rPr>
          <w:rFonts w:hint="eastAsia" w:ascii="方正仿宋_GBK" w:hAnsi="方正仿宋_GBK" w:eastAsia="方正仿宋_GBK" w:cs="方正仿宋_GBK"/>
          <w:sz w:val="18"/>
          <w:szCs w:val="18"/>
          <w:lang w:val="en-US" w:eastAsia="zh-CN"/>
        </w:rPr>
        <w:t>5</w:t>
      </w:r>
      <w:r>
        <w:rPr>
          <w:rFonts w:hint="eastAsia" w:ascii="方正仿宋_GBK" w:hAnsi="方正仿宋_GBK" w:eastAsia="方正仿宋_GBK" w:cs="方正仿宋_GBK"/>
          <w:sz w:val="18"/>
          <w:szCs w:val="18"/>
        </w:rPr>
        <w:t>-</w:t>
      </w:r>
      <w:r>
        <w:rPr>
          <w:rFonts w:hint="eastAsia" w:ascii="方正仿宋_GBK" w:hAnsi="方正仿宋_GBK" w:eastAsia="方正仿宋_GBK" w:cs="方正仿宋_GBK"/>
          <w:sz w:val="18"/>
          <w:szCs w:val="18"/>
          <w:lang w:val="en-US" w:eastAsia="zh-CN"/>
        </w:rPr>
        <w:t>9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420" w:firstLineChars="20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b w:val="0"/>
          <w:bCs w:val="0"/>
          <w:sz w:val="21"/>
          <w:szCs w:val="21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sz w:val="21"/>
          <w:szCs w:val="21"/>
        </w:rPr>
        <w:t>重庆市第四人民医院本着公平、公正、公开、诚信的原则，拟对</w:t>
      </w:r>
      <w:r>
        <w:rPr>
          <w:rFonts w:hint="eastAsia" w:ascii="方正仿宋_GBK" w:hAnsi="方正仿宋_GBK" w:eastAsia="方正仿宋_GBK" w:cs="方正仿宋_GBK"/>
          <w:b w:val="0"/>
          <w:bCs w:val="0"/>
          <w:sz w:val="21"/>
          <w:szCs w:val="21"/>
          <w:lang w:val="en-US" w:eastAsia="zh-CN"/>
        </w:rPr>
        <w:t>医院康复设备一批项目</w:t>
      </w:r>
      <w:r>
        <w:rPr>
          <w:rFonts w:hint="eastAsia" w:ascii="方正仿宋_GBK" w:hAnsi="方正仿宋_GBK" w:eastAsia="方正仿宋_GBK" w:cs="方正仿宋_GBK"/>
          <w:b w:val="0"/>
          <w:bCs w:val="0"/>
          <w:sz w:val="21"/>
          <w:szCs w:val="21"/>
        </w:rPr>
        <w:t>进行谈判，欢迎具有相关资质且有良好信誉和</w:t>
      </w:r>
      <w:r>
        <w:rPr>
          <w:rFonts w:hint="eastAsia" w:ascii="方正仿宋_GBK" w:hAnsi="方正仿宋_GBK" w:eastAsia="方正仿宋_GBK" w:cs="方正仿宋_GBK"/>
          <w:b w:val="0"/>
          <w:bCs w:val="0"/>
          <w:sz w:val="21"/>
          <w:szCs w:val="21"/>
          <w:lang w:val="en-US" w:eastAsia="zh-CN"/>
        </w:rPr>
        <w:t>服务</w:t>
      </w:r>
      <w:r>
        <w:rPr>
          <w:rFonts w:hint="eastAsia" w:ascii="方正仿宋_GBK" w:hAnsi="方正仿宋_GBK" w:eastAsia="方正仿宋_GBK" w:cs="方正仿宋_GBK"/>
          <w:b w:val="0"/>
          <w:bCs w:val="0"/>
          <w:sz w:val="21"/>
          <w:szCs w:val="21"/>
        </w:rPr>
        <w:t>能力的供应商参加。</w:t>
      </w:r>
    </w:p>
    <w:p>
      <w:pPr>
        <w:rPr>
          <w:rFonts w:hint="eastAsia" w:ascii="方正仿宋_GBK" w:hAnsi="方正仿宋_GBK" w:eastAsia="方正仿宋_GBK" w:cs="方正仿宋_GBK"/>
          <w:b w:val="0"/>
          <w:bCs w:val="0"/>
          <w:sz w:val="21"/>
          <w:szCs w:val="21"/>
        </w:rPr>
      </w:pPr>
      <w:bookmarkStart w:id="0" w:name="_Toc5295"/>
      <w:bookmarkStart w:id="1" w:name="_Toc16790"/>
      <w:r>
        <w:rPr>
          <w:rFonts w:hint="eastAsia" w:ascii="方正仿宋_GBK" w:hAnsi="方正仿宋_GBK" w:eastAsia="方正仿宋_GBK" w:cs="方正仿宋_GBK"/>
          <w:b w:val="0"/>
          <w:bCs w:val="0"/>
          <w:sz w:val="21"/>
          <w:szCs w:val="21"/>
        </w:rPr>
        <w:t>一、谈判内容</w:t>
      </w:r>
      <w:bookmarkEnd w:id="0"/>
      <w:bookmarkEnd w:id="1"/>
      <w:bookmarkStart w:id="2" w:name="_GoBack"/>
      <w:bookmarkEnd w:id="2"/>
    </w:p>
    <w:tbl>
      <w:tblPr>
        <w:tblStyle w:val="5"/>
        <w:tblW w:w="8257" w:type="dxa"/>
        <w:jc w:val="center"/>
        <w:tblInd w:w="43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8"/>
        <w:gridCol w:w="1069"/>
        <w:gridCol w:w="2002"/>
        <w:gridCol w:w="540"/>
        <w:gridCol w:w="1260"/>
        <w:gridCol w:w="930"/>
        <w:gridCol w:w="915"/>
        <w:gridCol w:w="10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45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lang w:val="en-US" w:eastAsia="zh-CN"/>
              </w:rPr>
              <w:t>序号</w:t>
            </w:r>
          </w:p>
        </w:tc>
        <w:tc>
          <w:tcPr>
            <w:tcW w:w="106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</w:rPr>
              <w:t>采购内容</w:t>
            </w:r>
          </w:p>
        </w:tc>
        <w:tc>
          <w:tcPr>
            <w:tcW w:w="200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lang w:val="en-US" w:eastAsia="zh-CN"/>
              </w:rPr>
              <w:t>设备名称</w:t>
            </w: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lang w:val="en-US" w:eastAsia="zh-CN"/>
              </w:rPr>
              <w:t>数量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</w:rPr>
              <w:t>项目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lang w:val="en-US" w:eastAsia="zh-CN"/>
              </w:rPr>
              <w:t>限价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</w:rPr>
              <w:t>项目主管科室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</w:rPr>
              <w:t>成交供应商数量</w:t>
            </w:r>
          </w:p>
        </w:tc>
        <w:tc>
          <w:tcPr>
            <w:tcW w:w="108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/>
              <w:keepLines/>
              <w:spacing w:line="48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06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/>
              <w:keepLines/>
              <w:spacing w:line="48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lang w:val="en-US" w:eastAsia="zh-CN"/>
              </w:rPr>
              <w:t>康复设备一批</w:t>
            </w:r>
          </w:p>
        </w:tc>
        <w:tc>
          <w:tcPr>
            <w:tcW w:w="2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/>
              <w:keepLines/>
              <w:spacing w:line="48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lang w:val="en-US" w:eastAsia="zh-CN"/>
              </w:rPr>
              <w:t>针灸椅</w:t>
            </w: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/>
              <w:keepLines/>
              <w:spacing w:line="48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/>
              <w:keepLines/>
              <w:spacing w:line="480" w:lineRule="exact"/>
              <w:jc w:val="center"/>
              <w:rPr>
                <w:rFonts w:hint="default" w:ascii="方正仿宋_GBK" w:hAnsi="方正仿宋_GBK" w:eastAsia="方正仿宋_GBK" w:cs="方正仿宋_GBK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lang w:val="en-US" w:eastAsia="zh-CN"/>
              </w:rPr>
              <w:t>0.38万元</w:t>
            </w:r>
          </w:p>
        </w:tc>
        <w:tc>
          <w:tcPr>
            <w:tcW w:w="93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/>
              <w:keepLines/>
              <w:spacing w:line="48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lang w:val="en-US" w:eastAsia="zh-CN"/>
              </w:rPr>
              <w:t>医学装备科</w:t>
            </w:r>
          </w:p>
        </w:tc>
        <w:tc>
          <w:tcPr>
            <w:tcW w:w="91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/>
              <w:keepLines/>
              <w:spacing w:line="480" w:lineRule="exact"/>
              <w:jc w:val="center"/>
              <w:rPr>
                <w:rFonts w:hint="default" w:ascii="方正仿宋_GBK" w:hAnsi="方正仿宋_GBK" w:eastAsia="方正仿宋_GBK" w:cs="方正仿宋_GBK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lang w:val="en-US" w:eastAsia="zh-CN"/>
              </w:rPr>
              <w:t>1个</w:t>
            </w:r>
          </w:p>
        </w:tc>
        <w:tc>
          <w:tcPr>
            <w:tcW w:w="108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lang w:val="en-US" w:eastAsia="zh-CN"/>
              </w:rPr>
              <w:t>中低频治疗仪为核心产品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/>
              <w:keepLines/>
              <w:spacing w:line="48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lang w:val="en-US" w:eastAsia="zh-CN"/>
              </w:rPr>
              <w:t>*2</w:t>
            </w:r>
          </w:p>
        </w:tc>
        <w:tc>
          <w:tcPr>
            <w:tcW w:w="106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/>
              <w:keepLines/>
              <w:spacing w:line="48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2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lang w:val="en-US" w:eastAsia="zh-CN"/>
              </w:rPr>
              <w:t>中低频治疗仪</w:t>
            </w: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/>
              <w:keepLines/>
              <w:spacing w:line="48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/>
              <w:keepLines/>
              <w:spacing w:line="48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lang w:val="en-US" w:eastAsia="zh-CN"/>
              </w:rPr>
              <w:t>4.5万元</w:t>
            </w:r>
          </w:p>
        </w:tc>
        <w:tc>
          <w:tcPr>
            <w:tcW w:w="93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/>
              <w:keepLines/>
              <w:spacing w:line="48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91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/>
              <w:keepLines/>
              <w:spacing w:line="48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108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/>
              <w:keepLines/>
              <w:spacing w:line="48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/>
              <w:keepLines/>
              <w:spacing w:line="48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106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/>
              <w:keepLines/>
              <w:spacing w:line="48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2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/>
              <w:keepLines/>
              <w:spacing w:line="48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lang w:val="en-US" w:eastAsia="zh-CN"/>
              </w:rPr>
              <w:t>中频治疗仪</w:t>
            </w: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/>
              <w:keepLines/>
              <w:spacing w:line="48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/>
              <w:keepLines/>
              <w:spacing w:line="48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lang w:val="en-US" w:eastAsia="zh-CN"/>
              </w:rPr>
              <w:t>0.7万元</w:t>
            </w:r>
          </w:p>
        </w:tc>
        <w:tc>
          <w:tcPr>
            <w:tcW w:w="93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/>
              <w:keepLines/>
              <w:spacing w:line="48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91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/>
              <w:keepLines/>
              <w:spacing w:line="48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108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/>
              <w:keepLines/>
              <w:spacing w:line="48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/>
              <w:keepLines/>
              <w:spacing w:line="48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106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/>
              <w:keepLines/>
              <w:spacing w:line="48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2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/>
              <w:keepLines/>
              <w:spacing w:line="48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lang w:val="en-US" w:eastAsia="zh-CN"/>
              </w:rPr>
              <w:t>氦氖激光治疗机</w:t>
            </w: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/>
              <w:keepLines/>
              <w:spacing w:line="48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/>
              <w:keepLines/>
              <w:spacing w:line="48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lang w:val="en-US" w:eastAsia="zh-CN"/>
              </w:rPr>
              <w:t>3万元</w:t>
            </w:r>
          </w:p>
        </w:tc>
        <w:tc>
          <w:tcPr>
            <w:tcW w:w="93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/>
              <w:keepLines/>
              <w:spacing w:line="48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91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/>
              <w:keepLines/>
              <w:spacing w:line="48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108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/>
              <w:keepLines/>
              <w:spacing w:line="48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/>
              <w:keepLines/>
              <w:spacing w:line="48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106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/>
              <w:keepLines/>
              <w:spacing w:line="48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2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/>
              <w:keepLines/>
              <w:spacing w:line="48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lang w:val="en-US" w:eastAsia="zh-CN"/>
              </w:rPr>
              <w:t>HYJ炎症治疗仪</w:t>
            </w: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/>
              <w:keepLines/>
              <w:spacing w:line="48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/>
              <w:keepLines/>
              <w:spacing w:line="48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lang w:val="en-US" w:eastAsia="zh-CN"/>
              </w:rPr>
              <w:t>3.2万元</w:t>
            </w:r>
          </w:p>
        </w:tc>
        <w:tc>
          <w:tcPr>
            <w:tcW w:w="93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/>
              <w:keepLines/>
              <w:spacing w:line="48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91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/>
              <w:keepLines/>
              <w:spacing w:line="48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108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/>
              <w:keepLines/>
              <w:spacing w:line="48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/>
              <w:keepLines/>
              <w:spacing w:line="48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106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/>
              <w:keepLines/>
              <w:spacing w:line="48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2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/>
              <w:keepLines/>
              <w:spacing w:line="48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lang w:val="en-US" w:eastAsia="zh-CN"/>
              </w:rPr>
              <w:t>下肢CPM</w:t>
            </w: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/>
              <w:keepLines/>
              <w:spacing w:line="48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/>
              <w:keepLines/>
              <w:spacing w:line="48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lang w:val="en-US" w:eastAsia="zh-CN"/>
              </w:rPr>
              <w:t>1万元</w:t>
            </w:r>
          </w:p>
        </w:tc>
        <w:tc>
          <w:tcPr>
            <w:tcW w:w="93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/>
              <w:keepLines/>
              <w:spacing w:line="48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91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/>
              <w:keepLines/>
              <w:spacing w:line="48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108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/>
              <w:keepLines/>
              <w:spacing w:line="48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/>
              <w:keepLines/>
              <w:spacing w:line="48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106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/>
              <w:keepLines/>
              <w:spacing w:line="48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2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/>
              <w:keepLines/>
              <w:spacing w:line="48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lang w:val="en-US" w:eastAsia="zh-CN"/>
              </w:rPr>
              <w:t>电动起立床</w:t>
            </w: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/>
              <w:keepLines/>
              <w:spacing w:line="48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/>
              <w:keepLines/>
              <w:spacing w:line="48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lang w:val="en-US" w:eastAsia="zh-CN"/>
              </w:rPr>
              <w:t>2万元</w:t>
            </w:r>
          </w:p>
        </w:tc>
        <w:tc>
          <w:tcPr>
            <w:tcW w:w="93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/>
              <w:keepLines/>
              <w:spacing w:line="48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91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/>
              <w:keepLines/>
              <w:spacing w:line="48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108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/>
              <w:keepLines/>
              <w:spacing w:line="48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/>
              <w:keepLines/>
              <w:spacing w:line="48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106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/>
              <w:keepLines/>
              <w:spacing w:line="48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2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/>
              <w:keepLines/>
              <w:spacing w:line="48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lang w:val="en-US" w:eastAsia="zh-CN"/>
              </w:rPr>
              <w:t>中医透药治疗仪</w:t>
            </w: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/>
              <w:keepLines/>
              <w:spacing w:line="48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/>
              <w:keepLines/>
              <w:spacing w:line="48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lang w:val="en-US" w:eastAsia="zh-CN"/>
              </w:rPr>
              <w:t>2.4万元</w:t>
            </w:r>
          </w:p>
        </w:tc>
        <w:tc>
          <w:tcPr>
            <w:tcW w:w="93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/>
              <w:keepLines/>
              <w:spacing w:line="48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91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/>
              <w:keepLines/>
              <w:spacing w:line="48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108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/>
              <w:keepLines/>
              <w:spacing w:line="48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/>
              <w:keepLines/>
              <w:spacing w:line="48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lang w:val="en-US" w:eastAsia="zh-CN"/>
              </w:rPr>
              <w:t>9</w:t>
            </w:r>
          </w:p>
        </w:tc>
        <w:tc>
          <w:tcPr>
            <w:tcW w:w="106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/>
              <w:keepLines/>
              <w:spacing w:line="48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2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lang w:val="en-US" w:eastAsia="zh-CN"/>
              </w:rPr>
              <w:t>超短波治疗仪（落地款）</w:t>
            </w: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/>
              <w:keepLines/>
              <w:spacing w:line="48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/>
              <w:keepLines/>
              <w:spacing w:line="48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lang w:val="en-US" w:eastAsia="zh-CN"/>
              </w:rPr>
              <w:t>2.9万元</w:t>
            </w:r>
          </w:p>
        </w:tc>
        <w:tc>
          <w:tcPr>
            <w:tcW w:w="93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/>
              <w:keepLines/>
              <w:spacing w:line="48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91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/>
              <w:keepLines/>
              <w:spacing w:line="48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108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/>
              <w:keepLines/>
              <w:spacing w:line="48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406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/>
              <w:keepLines/>
              <w:spacing w:line="48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lang w:val="en-US" w:eastAsia="zh-CN"/>
              </w:rPr>
              <w:t>合计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/>
              <w:keepLines/>
              <w:spacing w:line="48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lang w:val="en-US" w:eastAsia="zh-CN"/>
              </w:rPr>
              <w:t>20.08万元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/>
              <w:keepLines/>
              <w:spacing w:line="48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/>
              <w:keepLines/>
              <w:spacing w:line="48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108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/>
              <w:keepLines/>
              <w:spacing w:line="48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lang w:val="en-US" w:eastAsia="zh-CN"/>
              </w:rPr>
            </w:pPr>
          </w:p>
        </w:tc>
      </w:tr>
    </w:tbl>
    <w:p>
      <w:pPr>
        <w:rPr>
          <w:rFonts w:hint="eastAsia" w:ascii="方正仿宋_GBK" w:hAnsi="方正仿宋_GBK" w:eastAsia="方正仿宋_GBK" w:cs="方正仿宋_GBK"/>
          <w:sz w:val="21"/>
          <w:szCs w:val="21"/>
        </w:rPr>
      </w:pPr>
      <w:r>
        <w:rPr>
          <w:rFonts w:hint="eastAsia" w:ascii="方正仿宋_GBK" w:hAnsi="方正仿宋_GBK" w:eastAsia="方正仿宋_GBK" w:cs="方正仿宋_GBK"/>
          <w:b/>
          <w:bCs/>
          <w:sz w:val="21"/>
          <w:szCs w:val="21"/>
        </w:rPr>
        <w:t>二、采购方式：</w:t>
      </w:r>
      <w:r>
        <w:rPr>
          <w:rFonts w:hint="eastAsia" w:ascii="方正仿宋_GBK" w:hAnsi="方正仿宋_GBK" w:eastAsia="方正仿宋_GBK" w:cs="方正仿宋_GBK"/>
          <w:sz w:val="21"/>
          <w:szCs w:val="21"/>
          <w:lang w:val="en-US" w:eastAsia="zh-CN"/>
        </w:rPr>
        <w:t>谈判</w:t>
      </w:r>
    </w:p>
    <w:p>
      <w:pPr>
        <w:rPr>
          <w:rFonts w:hint="eastAsia" w:ascii="方正仿宋_GBK" w:hAnsi="方正仿宋_GBK" w:eastAsia="方正仿宋_GBK" w:cs="方正仿宋_GBK"/>
          <w:sz w:val="21"/>
          <w:szCs w:val="21"/>
        </w:rPr>
      </w:pPr>
      <w:r>
        <w:rPr>
          <w:rFonts w:hint="eastAsia" w:ascii="方正仿宋_GBK" w:hAnsi="方正仿宋_GBK" w:eastAsia="方正仿宋_GBK" w:cs="方正仿宋_GBK"/>
          <w:b/>
          <w:bCs/>
          <w:sz w:val="21"/>
          <w:szCs w:val="21"/>
        </w:rPr>
        <w:t>三、供应商资格要求及</w:t>
      </w:r>
      <w:r>
        <w:rPr>
          <w:rFonts w:hint="eastAsia" w:ascii="方正仿宋_GBK" w:hAnsi="方正仿宋_GBK" w:eastAsia="方正仿宋_GBK" w:cs="方正仿宋_GBK"/>
          <w:b/>
          <w:bCs/>
          <w:sz w:val="21"/>
          <w:szCs w:val="21"/>
          <w:lang w:val="en-US" w:eastAsia="zh-CN"/>
        </w:rPr>
        <w:t>技术、商务</w:t>
      </w:r>
      <w:r>
        <w:rPr>
          <w:rFonts w:hint="eastAsia" w:ascii="方正仿宋_GBK" w:hAnsi="方正仿宋_GBK" w:eastAsia="方正仿宋_GBK" w:cs="方正仿宋_GBK"/>
          <w:b/>
          <w:bCs/>
          <w:sz w:val="21"/>
          <w:szCs w:val="21"/>
        </w:rPr>
        <w:t>要求等：</w:t>
      </w:r>
      <w:r>
        <w:rPr>
          <w:rFonts w:hint="eastAsia" w:ascii="方正仿宋_GBK" w:hAnsi="方正仿宋_GBK" w:eastAsia="方正仿宋_GBK" w:cs="方正仿宋_GBK"/>
          <w:sz w:val="21"/>
          <w:szCs w:val="21"/>
        </w:rPr>
        <w:t>详见附件</w:t>
      </w:r>
    </w:p>
    <w:p>
      <w:pPr>
        <w:rPr>
          <w:rFonts w:hint="eastAsia" w:ascii="方正仿宋_GBK" w:hAnsi="方正仿宋_GBK" w:eastAsia="方正仿宋_GBK" w:cs="方正仿宋_GBK"/>
          <w:b/>
          <w:bCs/>
          <w:sz w:val="21"/>
          <w:szCs w:val="21"/>
        </w:rPr>
      </w:pPr>
      <w:r>
        <w:rPr>
          <w:rFonts w:hint="eastAsia" w:ascii="方正仿宋_GBK" w:hAnsi="方正仿宋_GBK" w:eastAsia="方正仿宋_GBK" w:cs="方正仿宋_GBK"/>
          <w:b/>
          <w:bCs/>
          <w:sz w:val="21"/>
          <w:szCs w:val="21"/>
        </w:rPr>
        <w:t>四、响应文件递交时间及其它：</w:t>
      </w:r>
    </w:p>
    <w:p>
      <w:pPr>
        <w:rPr>
          <w:rFonts w:hint="eastAsia" w:ascii="方正仿宋_GBK" w:hAnsi="方正仿宋_GBK" w:eastAsia="方正仿宋_GBK" w:cs="方正仿宋_GBK"/>
          <w:sz w:val="21"/>
          <w:szCs w:val="21"/>
        </w:rPr>
      </w:pPr>
      <w:r>
        <w:rPr>
          <w:rFonts w:hint="eastAsia" w:ascii="方正仿宋_GBK" w:hAnsi="方正仿宋_GBK" w:eastAsia="方正仿宋_GBK" w:cs="方正仿宋_GBK"/>
          <w:sz w:val="21"/>
          <w:szCs w:val="21"/>
        </w:rPr>
        <w:t>4.1递交时间：请于202</w:t>
      </w:r>
      <w:r>
        <w:rPr>
          <w:rFonts w:hint="eastAsia" w:ascii="方正仿宋_GBK" w:hAnsi="方正仿宋_GBK" w:eastAsia="方正仿宋_GBK" w:cs="方正仿宋_GBK"/>
          <w:sz w:val="21"/>
          <w:szCs w:val="21"/>
          <w:lang w:val="en-US" w:eastAsia="zh-CN"/>
        </w:rPr>
        <w:t>5</w:t>
      </w:r>
      <w:r>
        <w:rPr>
          <w:rFonts w:hint="eastAsia" w:ascii="方正仿宋_GBK" w:hAnsi="方正仿宋_GBK" w:eastAsia="方正仿宋_GBK" w:cs="方正仿宋_GBK"/>
          <w:sz w:val="21"/>
          <w:szCs w:val="21"/>
        </w:rPr>
        <w:t>年</w:t>
      </w:r>
      <w:r>
        <w:rPr>
          <w:rFonts w:hint="eastAsia" w:ascii="方正仿宋_GBK" w:hAnsi="方正仿宋_GBK" w:eastAsia="方正仿宋_GBK" w:cs="方正仿宋_GBK"/>
          <w:sz w:val="21"/>
          <w:szCs w:val="21"/>
          <w:lang w:val="en-US" w:eastAsia="zh-CN"/>
        </w:rPr>
        <w:t>5</w:t>
      </w:r>
      <w:r>
        <w:rPr>
          <w:rFonts w:hint="eastAsia" w:ascii="方正仿宋_GBK" w:hAnsi="方正仿宋_GBK" w:eastAsia="方正仿宋_GBK" w:cs="方正仿宋_GBK"/>
          <w:sz w:val="21"/>
          <w:szCs w:val="21"/>
        </w:rPr>
        <w:t>月</w:t>
      </w:r>
      <w:r>
        <w:rPr>
          <w:rFonts w:hint="eastAsia" w:ascii="方正仿宋_GBK" w:hAnsi="方正仿宋_GBK" w:eastAsia="方正仿宋_GBK" w:cs="方正仿宋_GBK"/>
          <w:sz w:val="21"/>
          <w:szCs w:val="21"/>
          <w:lang w:val="en-US" w:eastAsia="zh-CN"/>
        </w:rPr>
        <w:t>14</w:t>
      </w:r>
      <w:r>
        <w:rPr>
          <w:rFonts w:hint="eastAsia" w:ascii="方正仿宋_GBK" w:hAnsi="方正仿宋_GBK" w:eastAsia="方正仿宋_GBK" w:cs="方正仿宋_GBK"/>
          <w:sz w:val="21"/>
          <w:szCs w:val="21"/>
        </w:rPr>
        <w:t>日</w:t>
      </w:r>
      <w:r>
        <w:rPr>
          <w:rFonts w:hint="eastAsia" w:ascii="方正仿宋_GBK" w:hAnsi="方正仿宋_GBK" w:eastAsia="方正仿宋_GBK" w:cs="方正仿宋_GBK"/>
          <w:sz w:val="21"/>
          <w:szCs w:val="21"/>
          <w:lang w:val="en-US" w:eastAsia="zh-CN"/>
        </w:rPr>
        <w:t>8:30-17:00</w:t>
      </w:r>
      <w:r>
        <w:rPr>
          <w:rFonts w:hint="eastAsia" w:ascii="方正仿宋_GBK" w:hAnsi="方正仿宋_GBK" w:eastAsia="方正仿宋_GBK" w:cs="方正仿宋_GBK"/>
          <w:sz w:val="21"/>
          <w:szCs w:val="21"/>
        </w:rPr>
        <w:t>将响应文件交至招标办，逾期不再受理；</w:t>
      </w:r>
    </w:p>
    <w:p>
      <w:pPr>
        <w:rPr>
          <w:rFonts w:hint="eastAsia" w:ascii="方正仿宋_GBK" w:hAnsi="方正仿宋_GBK" w:eastAsia="方正仿宋_GBK" w:cs="方正仿宋_GBK"/>
          <w:sz w:val="21"/>
          <w:szCs w:val="21"/>
        </w:rPr>
      </w:pPr>
      <w:r>
        <w:rPr>
          <w:rFonts w:hint="eastAsia" w:ascii="方正仿宋_GBK" w:hAnsi="方正仿宋_GBK" w:eastAsia="方正仿宋_GBK" w:cs="方正仿宋_GBK"/>
          <w:sz w:val="21"/>
          <w:szCs w:val="21"/>
        </w:rPr>
        <w:t>4.2</w:t>
      </w:r>
      <w:r>
        <w:rPr>
          <w:rFonts w:hint="eastAsia" w:ascii="方正仿宋_GBK" w:hAnsi="方正仿宋_GBK" w:eastAsia="方正仿宋_GBK" w:cs="方正仿宋_GBK"/>
          <w:sz w:val="21"/>
          <w:szCs w:val="21"/>
          <w:lang w:val="en-US" w:eastAsia="zh-CN"/>
        </w:rPr>
        <w:t>谈判</w:t>
      </w:r>
      <w:r>
        <w:rPr>
          <w:rFonts w:hint="eastAsia" w:ascii="方正仿宋_GBK" w:hAnsi="方正仿宋_GBK" w:eastAsia="方正仿宋_GBK" w:cs="方正仿宋_GBK"/>
          <w:sz w:val="21"/>
          <w:szCs w:val="21"/>
        </w:rPr>
        <w:t>时间：另行通知；</w:t>
      </w:r>
    </w:p>
    <w:p>
      <w:pPr>
        <w:rPr>
          <w:rFonts w:hint="eastAsia" w:ascii="方正仿宋_GBK" w:hAnsi="方正仿宋_GBK" w:eastAsia="方正仿宋_GBK" w:cs="方正仿宋_GBK"/>
          <w:sz w:val="21"/>
          <w:szCs w:val="21"/>
        </w:rPr>
      </w:pPr>
      <w:r>
        <w:rPr>
          <w:rFonts w:hint="eastAsia" w:ascii="方正仿宋_GBK" w:hAnsi="方正仿宋_GBK" w:eastAsia="方正仿宋_GBK" w:cs="方正仿宋_GBK"/>
          <w:sz w:val="21"/>
          <w:szCs w:val="21"/>
        </w:rPr>
        <w:t>4.3递交地点：渝中区健康路1号（重庆市第四人民医院急救大楼14-5室）；</w:t>
      </w:r>
    </w:p>
    <w:p>
      <w:pPr>
        <w:rPr>
          <w:rFonts w:hint="eastAsia" w:ascii="方正仿宋_GBK" w:hAnsi="方正仿宋_GBK" w:eastAsia="方正仿宋_GBK" w:cs="方正仿宋_GBK"/>
          <w:sz w:val="21"/>
          <w:szCs w:val="21"/>
        </w:rPr>
      </w:pPr>
      <w:r>
        <w:rPr>
          <w:rFonts w:hint="eastAsia" w:ascii="方正仿宋_GBK" w:hAnsi="方正仿宋_GBK" w:eastAsia="方正仿宋_GBK" w:cs="方正仿宋_GBK"/>
          <w:sz w:val="21"/>
          <w:szCs w:val="21"/>
        </w:rPr>
        <w:t>4.4联系人及电话：李老师 63692226。</w:t>
      </w:r>
    </w:p>
    <w:p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Arial Unicode MS">
    <w:altName w:val="宋体"/>
    <w:panose1 w:val="020B0604020202020204"/>
    <w:charset w:val="86"/>
    <w:family w:val="auto"/>
    <w:pitch w:val="default"/>
    <w:sig w:usb0="00000000" w:usb1="00000000" w:usb2="0000003F" w:usb3="00000000" w:csb0="603F01FF" w:csb1="FFFF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方正黑体_GBK">
    <w:altName w:val="微软雅黑"/>
    <w:panose1 w:val="03000509000000000000"/>
    <w:charset w:val="86"/>
    <w:family w:val="auto"/>
    <w:pitch w:val="default"/>
    <w:sig w:usb0="00000000" w:usb1="00000000" w:usb2="00000000" w:usb3="00000000" w:csb0="00000000" w:csb1="00000000"/>
  </w:font>
  <w:font w:name="PMingLiU">
    <w:altName w:val="PMingLiU-ExtB"/>
    <w:panose1 w:val="02020500000000000000"/>
    <w:charset w:val="88"/>
    <w:family w:val="roman"/>
    <w:pitch w:val="default"/>
    <w:sig w:usb0="00000000" w:usb1="00000000" w:usb2="00000016" w:usb3="00000000" w:csb0="00100001" w:csb1="00000000"/>
  </w:font>
  <w:font w:name="文鼎粗黑">
    <w:altName w:val="黑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昆仑楷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Arial Narrow">
    <w:altName w:val="Arial"/>
    <w:panose1 w:val="020B0606020202030204"/>
    <w:charset w:val="00"/>
    <w:family w:val="swiss"/>
    <w:pitch w:val="default"/>
    <w:sig w:usb0="00000000" w:usb1="00000000" w:usb2="00000000" w:usb3="00000000" w:csb0="2000009F" w:csb1="DFD7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_x000B__x000C_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ZjNmUxZTM1Y2IwNjMzYTMxN2QyOTVlNWJkM2E2NzMifQ=="/>
  </w:docVars>
  <w:rsids>
    <w:rsidRoot w:val="00000000"/>
    <w:rsid w:val="01B06DB6"/>
    <w:rsid w:val="0AA97169"/>
    <w:rsid w:val="0C6C454B"/>
    <w:rsid w:val="169E6BB7"/>
    <w:rsid w:val="17D523AA"/>
    <w:rsid w:val="198E57F9"/>
    <w:rsid w:val="1E181BF6"/>
    <w:rsid w:val="23E52411"/>
    <w:rsid w:val="28160783"/>
    <w:rsid w:val="321E37F3"/>
    <w:rsid w:val="3B5A6CA3"/>
    <w:rsid w:val="3B6E790E"/>
    <w:rsid w:val="42103C75"/>
    <w:rsid w:val="44373C8C"/>
    <w:rsid w:val="45D0013A"/>
    <w:rsid w:val="468478DC"/>
    <w:rsid w:val="49172F8C"/>
    <w:rsid w:val="49FB0803"/>
    <w:rsid w:val="4E826891"/>
    <w:rsid w:val="56D55C88"/>
    <w:rsid w:val="60B04A5D"/>
    <w:rsid w:val="69A038BD"/>
    <w:rsid w:val="6EE85687"/>
    <w:rsid w:val="77EF7281"/>
    <w:rsid w:val="7B3D3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Office_10.8.0.6206_F1E327BC-269C-435d-A152-05C5408002CA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2024-07-27T02:49:00Z</dcterms:created>
  <dc:creator>Administrator</dc:creator>
  <cp:lastModifiedBy>ZBB</cp:lastModifiedBy>
  <dcterms:modified xsi:type="dcterms:W3CDTF">2025-05-09T00:30:37Z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2052-10.8.0.6206</vt:lpwstr>
  </property>
  <property fmtid="{D5CDD505-2E9C-101B-9397-08002B2CF9AE}" pid="3" name="ICV">
    <vt:lpwstr>B2556A21F243466E894457F64806174A_12</vt:lpwstr>
  </property>
</Properties>
</file>