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82075" w14:textId="13868773" w:rsidR="00106C77" w:rsidRDefault="00000000">
      <w:pPr>
        <w:pStyle w:val="aa"/>
        <w:pageBreakBefore/>
        <w:spacing w:after="240"/>
        <w:jc w:val="center"/>
        <w:rPr>
          <w:lang w:eastAsia="zh-CN"/>
        </w:rPr>
      </w:pPr>
      <w:r>
        <w:rPr>
          <w:rFonts w:ascii="Times New Roman" w:eastAsia="宋体" w:hAnsi="Times New Roman"/>
          <w:b/>
          <w:sz w:val="36"/>
          <w:lang w:eastAsia="zh-CN"/>
        </w:rPr>
        <w:t>附件</w:t>
      </w:r>
      <w:r w:rsidR="003B43C9">
        <w:rPr>
          <w:rFonts w:ascii="Times New Roman" w:eastAsia="宋体" w:hAnsi="Times New Roman" w:hint="eastAsia"/>
          <w:b/>
          <w:sz w:val="36"/>
          <w:lang w:eastAsia="zh-CN"/>
        </w:rPr>
        <w:t>：</w:t>
      </w:r>
      <w:r>
        <w:rPr>
          <w:rFonts w:ascii="Times New Roman" w:eastAsia="宋体" w:hAnsi="Times New Roman"/>
          <w:b/>
          <w:sz w:val="36"/>
          <w:lang w:eastAsia="zh-CN"/>
        </w:rPr>
        <w:t>OA</w:t>
      </w:r>
      <w:r>
        <w:rPr>
          <w:rFonts w:ascii="Times New Roman" w:eastAsia="宋体" w:hAnsi="Times New Roman"/>
          <w:b/>
          <w:sz w:val="36"/>
          <w:lang w:eastAsia="zh-CN"/>
        </w:rPr>
        <w:t>协同办公系统升级改造基本需求</w:t>
      </w:r>
    </w:p>
    <w:p w14:paraId="41D1EA37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proofErr w:type="gramStart"/>
      <w:r>
        <w:rPr>
          <w:rFonts w:ascii="Times New Roman" w:eastAsia="黑体" w:hAnsi="Times New Roman"/>
          <w:b/>
          <w:color w:val="000000"/>
          <w:sz w:val="28"/>
          <w:lang w:eastAsia="zh-CN"/>
        </w:rPr>
        <w:t>一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项目目标</w:t>
      </w:r>
      <w:proofErr w:type="gramEnd"/>
    </w:p>
    <w:p w14:paraId="2D132549" w14:textId="77777777" w:rsidR="00106C77" w:rsidRDefault="00000000">
      <w:pPr>
        <w:spacing w:after="0" w:line="440" w:lineRule="exact"/>
        <w:ind w:firstLine="420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在保持现有</w:t>
      </w:r>
      <w:r>
        <w:rPr>
          <w:rFonts w:ascii="Times New Roman" w:hAnsi="Times New Roman"/>
          <w:color w:val="000000"/>
          <w:lang w:eastAsia="zh-CN"/>
        </w:rPr>
        <w:t>OA</w:t>
      </w:r>
      <w:r>
        <w:rPr>
          <w:rFonts w:ascii="Times New Roman" w:hAnsi="Times New Roman"/>
          <w:color w:val="000000"/>
          <w:lang w:eastAsia="zh-CN"/>
        </w:rPr>
        <w:t>业务连续和历史数据可用的基础上，优化现有流程与表单，适配双院区协同办公，推进组织人员数据同步及跨系统业务闭环，提升系统的稳定性、安全性和运维效率。</w:t>
      </w:r>
    </w:p>
    <w:p w14:paraId="528A2B2C" w14:textId="7BBF2120" w:rsidR="00106C77" w:rsidRDefault="00000000">
      <w:pPr>
        <w:keepNext/>
        <w:spacing w:before="80" w:after="20" w:line="440" w:lineRule="exact"/>
        <w:rPr>
          <w:rFonts w:hint="eastAsia"/>
        </w:rPr>
      </w:pPr>
      <w:proofErr w:type="gramStart"/>
      <w:r>
        <w:rPr>
          <w:rFonts w:ascii="Times New Roman" w:eastAsia="黑体" w:hAnsi="Times New Roman"/>
          <w:b/>
          <w:color w:val="000000"/>
          <w:sz w:val="28"/>
        </w:rPr>
        <w:t>二</w:t>
      </w:r>
      <w:r>
        <w:rPr>
          <w:rFonts w:ascii="Times New Roman" w:eastAsia="黑体" w:hAnsi="Times New Roman"/>
          <w:b/>
          <w:color w:val="000000"/>
          <w:sz w:val="28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</w:rPr>
        <w:t>主要</w:t>
      </w:r>
      <w:r w:rsidR="00D33EFA">
        <w:rPr>
          <w:rFonts w:ascii="Times New Roman" w:eastAsia="黑体" w:hAnsi="Times New Roman" w:hint="eastAsia"/>
          <w:b/>
          <w:color w:val="000000"/>
          <w:sz w:val="28"/>
          <w:lang w:eastAsia="zh-CN"/>
        </w:rPr>
        <w:t>需求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984"/>
        <w:gridCol w:w="5783"/>
      </w:tblGrid>
      <w:tr w:rsidR="00106C77" w14:paraId="42DB111B" w14:textId="77777777">
        <w:trPr>
          <w:tblHeader/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9EAF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A72608" w14:textId="77777777" w:rsidR="00106C77" w:rsidRDefault="00000000">
            <w:pPr>
              <w:spacing w:after="0" w:line="400" w:lineRule="exact"/>
              <w:jc w:val="center"/>
              <w:rPr>
                <w:rFonts w:hint="eastAsia"/>
              </w:rPr>
            </w:pPr>
            <w:r>
              <w:rPr>
                <w:rFonts w:ascii="Times New Roman" w:eastAsia="黑体" w:hAnsi="Times New Roman"/>
                <w:b/>
                <w:color w:val="000000"/>
                <w:sz w:val="22"/>
              </w:rPr>
              <w:t>序号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9EAF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C6ABBBA" w14:textId="77777777" w:rsidR="00106C77" w:rsidRDefault="00000000">
            <w:pPr>
              <w:spacing w:after="0" w:line="400" w:lineRule="exact"/>
              <w:jc w:val="center"/>
              <w:rPr>
                <w:rFonts w:hint="eastAsia"/>
              </w:rPr>
            </w:pPr>
            <w:r>
              <w:rPr>
                <w:rFonts w:ascii="Times New Roman" w:eastAsia="黑体" w:hAnsi="Times New Roman"/>
                <w:b/>
                <w:color w:val="000000"/>
                <w:sz w:val="22"/>
              </w:rPr>
              <w:t>建设事项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9EAF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5B09899" w14:textId="77777777" w:rsidR="00106C77" w:rsidRDefault="00000000">
            <w:pPr>
              <w:spacing w:after="0" w:line="400" w:lineRule="exact"/>
              <w:jc w:val="center"/>
              <w:rPr>
                <w:rFonts w:hint="eastAsia"/>
              </w:rPr>
            </w:pPr>
            <w:r>
              <w:rPr>
                <w:rFonts w:ascii="Times New Roman" w:eastAsia="黑体" w:hAnsi="Times New Roman"/>
                <w:b/>
                <w:color w:val="000000"/>
                <w:sz w:val="22"/>
              </w:rPr>
              <w:t>基本需求</w:t>
            </w:r>
          </w:p>
        </w:tc>
      </w:tr>
      <w:tr w:rsidR="00106C77" w14:paraId="31A9D4F4" w14:textId="77777777">
        <w:trPr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2C0562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1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D772DE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现有流程优化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5E8890" w14:textId="7A3007CB" w:rsidR="00106C77" w:rsidRDefault="00000000">
            <w:pPr>
              <w:spacing w:after="0" w:line="380" w:lineRule="exact"/>
              <w:rPr>
                <w:rFonts w:hint="eastAsia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梳理现有表单流程，优化流程节点和审批规则；结合岗位、职务及人员属性配置审批节点，减少固定人员配置造成的流程异常；清理停用、重复或无效流程。</w:t>
            </w:r>
          </w:p>
        </w:tc>
      </w:tr>
      <w:tr w:rsidR="00106C77" w14:paraId="17785FA3" w14:textId="77777777">
        <w:trPr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5B69E8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2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FADE3E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新院区流程适配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2CDF1F" w14:textId="77777777" w:rsidR="00106C77" w:rsidRDefault="00000000">
            <w:pPr>
              <w:spacing w:after="0" w:line="380" w:lineRule="exact"/>
              <w:rPr>
                <w:rFonts w:hint="eastAsia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以现有流程为基础建立新院区流程体系，根据新院区组织架构、人员归属和审批权限进行适配，并按院区配置流程可见和使用范围。</w:t>
            </w:r>
          </w:p>
        </w:tc>
      </w:tr>
      <w:tr w:rsidR="00106C77" w14:paraId="1D4EDE0F" w14:textId="77777777">
        <w:trPr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F9AC9A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3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5F9F96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不良事件模块改造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79F8E8" w14:textId="77777777" w:rsidR="00106C77" w:rsidRDefault="00000000">
            <w:pPr>
              <w:spacing w:after="0" w:line="380" w:lineRule="exact"/>
              <w:rPr>
                <w:rFonts w:hint="eastAsia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优化相关表单与审批流程，完善按类别、分级、损伤程度和科室等维度的统计报表，统一统计口径，剔除未提交草稿数据，优化移动端入口，并预留与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HIS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相关模块的对接条件。</w:t>
            </w:r>
          </w:p>
        </w:tc>
      </w:tr>
      <w:tr w:rsidR="00106C77" w14:paraId="41239E6C" w14:textId="77777777">
        <w:trPr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A9B000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4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D1E5F1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HRP</w:t>
            </w: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系统对接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46EFE6E" w14:textId="3582816C" w:rsidR="00106C77" w:rsidRDefault="00D33EFA">
            <w:pPr>
              <w:spacing w:after="0" w:line="380" w:lineRule="exact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lang w:eastAsia="zh-CN"/>
              </w:rPr>
              <w:t>与</w:t>
            </w:r>
            <w:r>
              <w:rPr>
                <w:rFonts w:ascii="Times New Roman" w:hAnsi="Times New Roman" w:hint="eastAsia"/>
                <w:color w:val="000000"/>
                <w:sz w:val="21"/>
                <w:lang w:eastAsia="zh-CN"/>
              </w:rPr>
              <w:t>HRP</w:t>
            </w:r>
            <w:r>
              <w:rPr>
                <w:rFonts w:ascii="Times New Roman" w:hAnsi="Times New Roman" w:hint="eastAsia"/>
                <w:color w:val="000000"/>
                <w:sz w:val="21"/>
                <w:lang w:eastAsia="zh-CN"/>
              </w:rPr>
              <w:t>系统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同步部门、岗位、职务、人员、部门负责人及分管领导等与审批相关的信息；支持定时同步和异常记录，具体字段及同步方式在项目实施阶段确认。</w:t>
            </w:r>
          </w:p>
        </w:tc>
      </w:tr>
      <w:tr w:rsidR="00106C77" w14:paraId="22336DFA" w14:textId="77777777">
        <w:trPr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81749F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5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63B402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招采系统对接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FD65B3" w14:textId="01208C9B" w:rsidR="00106C77" w:rsidRDefault="00D33EFA">
            <w:pPr>
              <w:spacing w:after="0" w:line="380" w:lineRule="exact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lang w:eastAsia="zh-CN"/>
              </w:rPr>
              <w:t>对接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招采系统向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OA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推送审批业务，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OA</w:t>
            </w: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完成审批后回传；覆盖现有项目会签相关流程，并支持政府采购项目相关审批流程。</w:t>
            </w:r>
          </w:p>
        </w:tc>
      </w:tr>
      <w:tr w:rsidR="00106C77" w14:paraId="42DD2346" w14:textId="77777777">
        <w:trPr>
          <w:jc w:val="center"/>
        </w:trPr>
        <w:tc>
          <w:tcPr>
            <w:tcW w:w="68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0EE384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color w:val="000000"/>
                <w:sz w:val="21"/>
              </w:rPr>
              <w:t>6</w:t>
            </w:r>
          </w:p>
        </w:tc>
        <w:tc>
          <w:tcPr>
            <w:tcW w:w="19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3B14AD" w14:textId="77777777" w:rsidR="00106C77" w:rsidRDefault="00000000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宋体" w:hAnsi="Times New Roman"/>
                <w:b/>
                <w:color w:val="000000"/>
                <w:sz w:val="21"/>
              </w:rPr>
              <w:t>功能权限及运维</w:t>
            </w:r>
          </w:p>
        </w:tc>
        <w:tc>
          <w:tcPr>
            <w:tcW w:w="578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D94DC88" w14:textId="77777777" w:rsidR="00106C77" w:rsidRDefault="00000000">
            <w:pPr>
              <w:spacing w:after="0" w:line="380" w:lineRule="exact"/>
              <w:rPr>
                <w:rFonts w:hint="eastAsia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1"/>
                <w:lang w:eastAsia="zh-CN"/>
              </w:rPr>
              <w:t>优化公文查询、批量打印、待办已办列表、移动端消息等功能；按岗位和科室细化管理权限及数据可见范围；提供用户培训、上线支持及三年运维服务。</w:t>
            </w:r>
          </w:p>
        </w:tc>
      </w:tr>
    </w:tbl>
    <w:p w14:paraId="389F146A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proofErr w:type="gramStart"/>
      <w:r>
        <w:rPr>
          <w:rFonts w:ascii="Times New Roman" w:eastAsia="黑体" w:hAnsi="Times New Roman"/>
          <w:b/>
          <w:color w:val="000000"/>
          <w:sz w:val="28"/>
          <w:lang w:eastAsia="zh-CN"/>
        </w:rPr>
        <w:t>三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总体要求</w:t>
      </w:r>
      <w:proofErr w:type="gramEnd"/>
    </w:p>
    <w:p w14:paraId="49DEF422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1. </w:t>
      </w:r>
      <w:r>
        <w:rPr>
          <w:rFonts w:ascii="Times New Roman" w:hAnsi="Times New Roman"/>
          <w:color w:val="000000"/>
          <w:lang w:eastAsia="zh-CN"/>
        </w:rPr>
        <w:t>供应商应充分了解现有</w:t>
      </w:r>
      <w:r>
        <w:rPr>
          <w:rFonts w:ascii="Times New Roman" w:hAnsi="Times New Roman"/>
          <w:color w:val="000000"/>
          <w:lang w:eastAsia="zh-CN"/>
        </w:rPr>
        <w:t>OA</w:t>
      </w:r>
      <w:r>
        <w:rPr>
          <w:rFonts w:ascii="Times New Roman" w:hAnsi="Times New Roman"/>
          <w:color w:val="000000"/>
          <w:lang w:eastAsia="zh-CN"/>
        </w:rPr>
        <w:t>系统的部署环境和业务现状，提出兼顾现有业务连续性、历史数据安全和后续扩展的改造方案。</w:t>
      </w:r>
    </w:p>
    <w:p w14:paraId="09489D16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2. </w:t>
      </w:r>
      <w:r>
        <w:rPr>
          <w:rFonts w:ascii="Times New Roman" w:hAnsi="Times New Roman"/>
          <w:color w:val="000000"/>
          <w:lang w:eastAsia="zh-CN"/>
        </w:rPr>
        <w:t>系统建设应符合医院网络安全、数据安全和权限管理要求。涉及接口的数据范围应遵循业务必要和最小授权原则。</w:t>
      </w:r>
    </w:p>
    <w:p w14:paraId="41BF1B93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lastRenderedPageBreak/>
        <w:t xml:space="preserve">3. </w:t>
      </w:r>
      <w:r>
        <w:rPr>
          <w:rFonts w:ascii="Times New Roman" w:hAnsi="Times New Roman"/>
          <w:color w:val="000000"/>
          <w:lang w:eastAsia="zh-CN"/>
        </w:rPr>
        <w:t>供应商应说明项目组织、实施周期、需求确认、开发测试、数据备份、上线切换、用户培训、试运行和验收安排。</w:t>
      </w:r>
    </w:p>
    <w:p w14:paraId="5B91B449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4. </w:t>
      </w:r>
      <w:r>
        <w:rPr>
          <w:rFonts w:ascii="Times New Roman" w:hAnsi="Times New Roman"/>
          <w:color w:val="000000"/>
          <w:lang w:eastAsia="zh-CN"/>
        </w:rPr>
        <w:t>供应商应说明接口开发的职责边界、对第三方系统的配合要求、异常处理和后续维护机制。</w:t>
      </w:r>
    </w:p>
    <w:p w14:paraId="7FBE4535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5. </w:t>
      </w:r>
      <w:r>
        <w:rPr>
          <w:rFonts w:ascii="Times New Roman" w:hAnsi="Times New Roman"/>
          <w:color w:val="000000"/>
          <w:lang w:eastAsia="zh-CN"/>
        </w:rPr>
        <w:t>报价应明确建设内容、工作量、第三方接口、培训、售后服务及三年运维等费用，原则上不再另行收取完成约定范围所必需的费用。</w:t>
      </w:r>
    </w:p>
    <w:p w14:paraId="417209A6" w14:textId="77777777" w:rsidR="00106C77" w:rsidRDefault="00000000">
      <w:pPr>
        <w:keepNext/>
        <w:spacing w:before="80" w:after="20" w:line="440" w:lineRule="exact"/>
        <w:rPr>
          <w:rFonts w:hint="eastAsia"/>
          <w:lang w:eastAsia="zh-CN"/>
        </w:rPr>
      </w:pPr>
      <w:proofErr w:type="gramStart"/>
      <w:r>
        <w:rPr>
          <w:rFonts w:ascii="Times New Roman" w:eastAsia="黑体" w:hAnsi="Times New Roman"/>
          <w:b/>
          <w:color w:val="000000"/>
          <w:sz w:val="28"/>
          <w:lang w:eastAsia="zh-CN"/>
        </w:rPr>
        <w:t>四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 xml:space="preserve">  </w:t>
      </w:r>
      <w:r>
        <w:rPr>
          <w:rFonts w:ascii="Times New Roman" w:eastAsia="黑体" w:hAnsi="Times New Roman"/>
          <w:b/>
          <w:color w:val="000000"/>
          <w:sz w:val="28"/>
          <w:lang w:eastAsia="zh-CN"/>
        </w:rPr>
        <w:t>推荐会重点介绍内容</w:t>
      </w:r>
      <w:proofErr w:type="gramEnd"/>
    </w:p>
    <w:p w14:paraId="4EE907D6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1. </w:t>
      </w:r>
      <w:r>
        <w:rPr>
          <w:rFonts w:ascii="Times New Roman" w:hAnsi="Times New Roman"/>
          <w:color w:val="000000"/>
          <w:lang w:eastAsia="zh-CN"/>
        </w:rPr>
        <w:t>对本项目需求的理解及总体技术方案；</w:t>
      </w:r>
    </w:p>
    <w:p w14:paraId="5CDE711C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2. </w:t>
      </w:r>
      <w:r>
        <w:rPr>
          <w:rFonts w:ascii="Times New Roman" w:hAnsi="Times New Roman"/>
          <w:color w:val="000000"/>
          <w:lang w:eastAsia="zh-CN"/>
        </w:rPr>
        <w:t>现有</w:t>
      </w:r>
      <w:r>
        <w:rPr>
          <w:rFonts w:ascii="Times New Roman" w:hAnsi="Times New Roman"/>
          <w:color w:val="000000"/>
          <w:lang w:eastAsia="zh-CN"/>
        </w:rPr>
        <w:t>OA</w:t>
      </w:r>
      <w:r>
        <w:rPr>
          <w:rFonts w:ascii="Times New Roman" w:hAnsi="Times New Roman"/>
          <w:color w:val="000000"/>
          <w:lang w:eastAsia="zh-CN"/>
        </w:rPr>
        <w:t>流程改造和双院区适配思路；</w:t>
      </w:r>
    </w:p>
    <w:p w14:paraId="5CA62D3D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>3. HRP</w:t>
      </w:r>
      <w:r>
        <w:rPr>
          <w:rFonts w:ascii="Times New Roman" w:hAnsi="Times New Roman"/>
          <w:color w:val="000000"/>
          <w:lang w:eastAsia="zh-CN"/>
        </w:rPr>
        <w:t>、招采等系统接口的实现方案；</w:t>
      </w:r>
    </w:p>
    <w:p w14:paraId="6E2276D7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4. </w:t>
      </w:r>
      <w:r>
        <w:rPr>
          <w:rFonts w:ascii="Times New Roman" w:hAnsi="Times New Roman"/>
          <w:color w:val="000000"/>
          <w:lang w:eastAsia="zh-CN"/>
        </w:rPr>
        <w:t>实施计划、人员配置、风险控制和验收建议；</w:t>
      </w:r>
    </w:p>
    <w:p w14:paraId="3B3615B5" w14:textId="77777777" w:rsidR="00106C77" w:rsidRDefault="00000000">
      <w:pPr>
        <w:spacing w:after="0" w:line="440" w:lineRule="exact"/>
        <w:rPr>
          <w:rFonts w:hint="eastAsia"/>
          <w:lang w:eastAsia="zh-CN"/>
        </w:rPr>
      </w:pPr>
      <w:r>
        <w:rPr>
          <w:rFonts w:ascii="Times New Roman" w:hAnsi="Times New Roman"/>
          <w:color w:val="000000"/>
          <w:lang w:eastAsia="zh-CN"/>
        </w:rPr>
        <w:t xml:space="preserve">5. </w:t>
      </w:r>
      <w:r>
        <w:rPr>
          <w:rFonts w:ascii="Times New Roman" w:hAnsi="Times New Roman"/>
          <w:color w:val="000000"/>
          <w:lang w:eastAsia="zh-CN"/>
        </w:rPr>
        <w:t>同类项目案例、售后运维方案及项目报价。</w:t>
      </w:r>
    </w:p>
    <w:sectPr w:rsidR="00106C77" w:rsidSect="00034616">
      <w:pgSz w:w="11906" w:h="16838"/>
      <w:pgMar w:top="1134" w:right="1587" w:bottom="113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1084B" w14:textId="77777777" w:rsidR="008A552D" w:rsidRDefault="008A552D" w:rsidP="00D33EF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D2F0C4E" w14:textId="77777777" w:rsidR="008A552D" w:rsidRDefault="008A552D" w:rsidP="00D33EF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BBA8" w14:textId="77777777" w:rsidR="008A552D" w:rsidRDefault="008A552D" w:rsidP="00D33EF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031E498" w14:textId="77777777" w:rsidR="008A552D" w:rsidRDefault="008A552D" w:rsidP="00D33EF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3191945">
    <w:abstractNumId w:val="8"/>
  </w:num>
  <w:num w:numId="2" w16cid:durableId="1928538722">
    <w:abstractNumId w:val="6"/>
  </w:num>
  <w:num w:numId="3" w16cid:durableId="126045824">
    <w:abstractNumId w:val="5"/>
  </w:num>
  <w:num w:numId="4" w16cid:durableId="144905351">
    <w:abstractNumId w:val="4"/>
  </w:num>
  <w:num w:numId="5" w16cid:durableId="2007399979">
    <w:abstractNumId w:val="7"/>
  </w:num>
  <w:num w:numId="6" w16cid:durableId="490372582">
    <w:abstractNumId w:val="3"/>
  </w:num>
  <w:num w:numId="7" w16cid:durableId="1321497649">
    <w:abstractNumId w:val="2"/>
  </w:num>
  <w:num w:numId="8" w16cid:durableId="1134252754">
    <w:abstractNumId w:val="1"/>
  </w:num>
  <w:num w:numId="9" w16cid:durableId="114878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C77"/>
    <w:rsid w:val="0015074B"/>
    <w:rsid w:val="0029639D"/>
    <w:rsid w:val="00326F90"/>
    <w:rsid w:val="003B43C9"/>
    <w:rsid w:val="00587C18"/>
    <w:rsid w:val="00723E8B"/>
    <w:rsid w:val="008A552D"/>
    <w:rsid w:val="00AA1D8D"/>
    <w:rsid w:val="00B47730"/>
    <w:rsid w:val="00CB0664"/>
    <w:rsid w:val="00D33EFA"/>
    <w:rsid w:val="00F83F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C24D63"/>
  <w14:defaultImageDpi w14:val="300"/>
  <w15:docId w15:val="{66083DDD-C276-4671-91F9-A10169E1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仿宋" w:eastAsia="仿宋" w:hAnsi="仿宋"/>
      <w:sz w:val="25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D33EFA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D33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OA协同办公系统升级改造项目阳光推荐公告</dc:title>
  <dc:subject>阳光推荐会公告及基本需求</dc:subject>
  <dc:creator>重庆市急救医疗中心</dc:creator>
  <cp:keywords>OA 升级改造 阳光推荐会</cp:keywords>
  <dc:description>generated by python-docx</dc:description>
  <cp:lastModifiedBy>HANG ZHOU</cp:lastModifiedBy>
  <cp:revision>3</cp:revision>
  <dcterms:created xsi:type="dcterms:W3CDTF">2026-10-12T01:33:00Z</dcterms:created>
  <dcterms:modified xsi:type="dcterms:W3CDTF">2026-10-12T01:54:00Z</dcterms:modified>
  <cp:category/>
</cp:coreProperties>
</file>