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Ansi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hAnsi="方正小标宋_GBK" w:cs="方正小标宋_GBK"/>
          <w:b/>
          <w:bCs/>
          <w:color w:val="auto"/>
          <w:sz w:val="32"/>
          <w:szCs w:val="32"/>
          <w:lang w:val="en-US" w:eastAsia="zh-CN"/>
        </w:rPr>
        <w:t>污水站清水池设备、管道的采购及安装</w:t>
      </w:r>
      <w:r>
        <w:rPr>
          <w:rFonts w:hint="eastAsia" w:hAnsi="方正小标宋_GBK" w:cs="方正小标宋_GBK"/>
          <w:b/>
          <w:bCs/>
          <w:color w:val="auto"/>
          <w:sz w:val="32"/>
          <w:szCs w:val="32"/>
        </w:rPr>
        <w:t>竞争性磋商文件</w:t>
      </w:r>
    </w:p>
    <w:p/>
    <w:p>
      <w:pPr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</w:rPr>
        <w:t>重庆市第四人民医院本着公平、公正、公开、诚信的原则，拟对本单位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污水站清水池设</w:t>
      </w:r>
      <w:bookmarkStart w:id="3" w:name="_GoBack"/>
      <w:bookmarkEnd w:id="3"/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备、管道的采购及安装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</w:rPr>
        <w:t>进行竞争性磋商，现诚邀有合格资质及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安装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</w:rPr>
        <w:t>能力的供应商参与竞争。</w:t>
      </w:r>
    </w:p>
    <w:p>
      <w:pPr>
        <w:snapToGrid w:val="0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1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1"/>
          <w:lang w:val="en-US" w:eastAsia="zh-CN"/>
        </w:rPr>
        <w:t>竞争性磋商内容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1"/>
        </w:rPr>
        <w:t>：</w:t>
      </w:r>
    </w:p>
    <w:tbl>
      <w:tblPr>
        <w:tblStyle w:val="15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603"/>
        <w:gridCol w:w="2083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03" w:type="dxa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83" w:type="dxa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  <w:t>项目限价</w:t>
            </w:r>
          </w:p>
        </w:tc>
        <w:tc>
          <w:tcPr>
            <w:tcW w:w="1700" w:type="dxa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03" w:type="dxa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污水站清水池设备、管道的采购及安装</w:t>
            </w:r>
          </w:p>
        </w:tc>
        <w:tc>
          <w:tcPr>
            <w:tcW w:w="2083" w:type="dxa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  <w:t>9.7万元</w:t>
            </w:r>
          </w:p>
        </w:tc>
        <w:tc>
          <w:tcPr>
            <w:tcW w:w="1700" w:type="dxa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vertAlign w:val="baseline"/>
              </w:rPr>
            </w:pPr>
          </w:p>
        </w:tc>
      </w:tr>
    </w:tbl>
    <w:p>
      <w:pPr>
        <w:pStyle w:val="16"/>
        <w:snapToGrid w:val="0"/>
        <w:spacing w:line="240" w:lineRule="auto"/>
        <w:ind w:left="0" w:leftChars="0" w:firstLine="0" w:firstLineChars="0"/>
        <w:rPr>
          <w:rFonts w:ascii="方正仿宋_GBK" w:hAnsi="方正仿宋_GBK" w:eastAsia="方正仿宋_GBK" w:cs="方正仿宋_GBK"/>
          <w:b/>
          <w:bCs/>
          <w:color w:val="000000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lang w:val="en-US" w:eastAsia="zh-CN"/>
        </w:rPr>
        <w:t>项目配置及技术</w:t>
      </w:r>
      <w:r>
        <w:rPr>
          <w:rFonts w:hint="eastAsia" w:ascii="方正仿宋_GBK" w:hAnsi="方正仿宋_GBK" w:eastAsia="方正仿宋_GBK" w:cs="方正仿宋_GBK"/>
          <w:b/>
          <w:bCs/>
          <w:color w:val="000000"/>
        </w:rPr>
        <w:t>要求：</w:t>
      </w:r>
    </w:p>
    <w:tbl>
      <w:tblPr>
        <w:tblStyle w:val="14"/>
        <w:tblW w:w="85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133"/>
        <w:gridCol w:w="1889"/>
        <w:gridCol w:w="1559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14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项目名称</w:t>
            </w:r>
          </w:p>
        </w:tc>
        <w:tc>
          <w:tcPr>
            <w:tcW w:w="188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技术要求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数量/单位</w:t>
            </w:r>
          </w:p>
        </w:tc>
        <w:tc>
          <w:tcPr>
            <w:tcW w:w="2471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14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清水池改造</w:t>
            </w:r>
          </w:p>
        </w:tc>
        <w:tc>
          <w:tcPr>
            <w:tcW w:w="188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1次</w:t>
            </w:r>
          </w:p>
        </w:tc>
        <w:tc>
          <w:tcPr>
            <w:tcW w:w="2471" w:type="dxa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3台泵基座、池上部开孔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14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抽水</w:t>
            </w:r>
          </w:p>
        </w:tc>
        <w:tc>
          <w:tcPr>
            <w:tcW w:w="188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48小时</w:t>
            </w:r>
          </w:p>
        </w:tc>
        <w:tc>
          <w:tcPr>
            <w:tcW w:w="2471" w:type="dxa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清水池改造全过程抽水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14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提升泵</w:t>
            </w:r>
          </w:p>
        </w:tc>
        <w:tc>
          <w:tcPr>
            <w:tcW w:w="188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功率：5.5千瓦、扬程：18米、流量：45吨/小时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3台</w:t>
            </w:r>
          </w:p>
        </w:tc>
        <w:tc>
          <w:tcPr>
            <w:tcW w:w="2471" w:type="dxa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推荐品牌：南蓝、兰申、凯泉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514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电控箱</w:t>
            </w:r>
          </w:p>
        </w:tc>
        <w:tc>
          <w:tcPr>
            <w:tcW w:w="188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1控3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1个</w:t>
            </w:r>
          </w:p>
        </w:tc>
        <w:tc>
          <w:tcPr>
            <w:tcW w:w="2471" w:type="dxa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14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电缆</w:t>
            </w:r>
          </w:p>
        </w:tc>
        <w:tc>
          <w:tcPr>
            <w:tcW w:w="188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4平方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50米</w:t>
            </w:r>
          </w:p>
        </w:tc>
        <w:tc>
          <w:tcPr>
            <w:tcW w:w="2471" w:type="dxa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铜芯线缆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14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镀锌钢管</w:t>
            </w:r>
          </w:p>
        </w:tc>
        <w:tc>
          <w:tcPr>
            <w:tcW w:w="188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DN100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70米</w:t>
            </w:r>
          </w:p>
        </w:tc>
        <w:tc>
          <w:tcPr>
            <w:tcW w:w="2471" w:type="dxa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室内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4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防腐作业</w:t>
            </w:r>
          </w:p>
        </w:tc>
        <w:tc>
          <w:tcPr>
            <w:tcW w:w="188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70米</w:t>
            </w:r>
          </w:p>
        </w:tc>
        <w:tc>
          <w:tcPr>
            <w:tcW w:w="2471" w:type="dxa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两层漆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4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PPR管</w:t>
            </w:r>
          </w:p>
        </w:tc>
        <w:tc>
          <w:tcPr>
            <w:tcW w:w="188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DN100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40米</w:t>
            </w:r>
          </w:p>
        </w:tc>
        <w:tc>
          <w:tcPr>
            <w:tcW w:w="2471" w:type="dxa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室外地埋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14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管件</w:t>
            </w:r>
          </w:p>
        </w:tc>
        <w:tc>
          <w:tcPr>
            <w:tcW w:w="188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各种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1批</w:t>
            </w:r>
          </w:p>
        </w:tc>
        <w:tc>
          <w:tcPr>
            <w:tcW w:w="2471" w:type="dxa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连接阀、弯头、直接等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4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单向阀</w:t>
            </w:r>
          </w:p>
        </w:tc>
        <w:tc>
          <w:tcPr>
            <w:tcW w:w="188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DN100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3套</w:t>
            </w:r>
          </w:p>
        </w:tc>
        <w:tc>
          <w:tcPr>
            <w:tcW w:w="2471" w:type="dxa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单向止回阀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14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地面施工</w:t>
            </w:r>
          </w:p>
        </w:tc>
        <w:tc>
          <w:tcPr>
            <w:tcW w:w="188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1次</w:t>
            </w:r>
          </w:p>
        </w:tc>
        <w:tc>
          <w:tcPr>
            <w:tcW w:w="2471" w:type="dxa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挖掘及恢复</w:t>
            </w:r>
          </w:p>
        </w:tc>
      </w:tr>
    </w:tbl>
    <w:p>
      <w:pPr>
        <w:snapToGrid w:val="0"/>
        <w:rPr>
          <w:rFonts w:ascii="方正仿宋_GBK" w:hAnsi="方正仿宋_GBK" w:eastAsia="方正仿宋_GBK" w:cs="方正仿宋_GBK"/>
          <w:b/>
          <w:color w:val="000000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1"/>
        </w:rPr>
        <w:t>三、供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Cs w:val="21"/>
        </w:rPr>
        <w:t>应商资格要求</w:t>
      </w:r>
    </w:p>
    <w:p>
      <w:pPr>
        <w:pStyle w:val="16"/>
        <w:snapToGrid w:val="0"/>
        <w:spacing w:line="240" w:lineRule="auto"/>
        <w:ind w:left="0" w:leftChars="0" w:firstLine="0" w:firstLineChars="0"/>
        <w:rPr>
          <w:rFonts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</w:rPr>
        <w:t>3.1基本资格条件</w:t>
      </w:r>
    </w:p>
    <w:p>
      <w:pPr>
        <w:pStyle w:val="16"/>
        <w:snapToGrid w:val="0"/>
        <w:spacing w:line="240" w:lineRule="auto"/>
        <w:ind w:left="0" w:leftChars="0" w:firstLine="0" w:firstLineChars="0"/>
        <w:rPr>
          <w:rFonts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</w:rPr>
        <w:t>3.1.1具有独立承担民事责任的能力；</w:t>
      </w:r>
    </w:p>
    <w:p>
      <w:pPr>
        <w:pStyle w:val="16"/>
        <w:snapToGrid w:val="0"/>
        <w:spacing w:line="240" w:lineRule="auto"/>
        <w:ind w:left="0" w:leftChars="0" w:firstLine="0" w:firstLineChars="0"/>
        <w:rPr>
          <w:rFonts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</w:rPr>
        <w:t>3.1.2具有良好的商业信誉和健全的财务会计制度；</w:t>
      </w:r>
    </w:p>
    <w:p>
      <w:pPr>
        <w:pStyle w:val="16"/>
        <w:snapToGrid w:val="0"/>
        <w:spacing w:line="240" w:lineRule="auto"/>
        <w:ind w:left="0" w:leftChars="0" w:firstLine="0" w:firstLineChars="0"/>
        <w:rPr>
          <w:rFonts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</w:rPr>
        <w:t>3.1.3具有履行合同所必须的设备和专业技术能力；</w:t>
      </w:r>
    </w:p>
    <w:p>
      <w:pPr>
        <w:pStyle w:val="16"/>
        <w:snapToGrid w:val="0"/>
        <w:spacing w:line="240" w:lineRule="auto"/>
        <w:ind w:left="0" w:leftChars="0" w:firstLine="0" w:firstLineChars="0"/>
        <w:rPr>
          <w:rFonts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</w:rPr>
        <w:t>3.1.4参加政府采购活动前三年内，在经营活动中没有重大违法违规记录（提供"中国政府采购网"www.ccgp.gov.cn查询的供应商信用记录 ）；</w:t>
      </w:r>
    </w:p>
    <w:p>
      <w:pPr>
        <w:pStyle w:val="16"/>
        <w:snapToGrid w:val="0"/>
        <w:spacing w:line="240" w:lineRule="auto"/>
        <w:ind w:left="0" w:leftChars="0" w:firstLine="0" w:firstLineChars="0"/>
        <w:rPr>
          <w:rFonts w:ascii="方正仿宋_GBK" w:hAnsi="方正仿宋_GBK" w:eastAsia="方正仿宋_GBK" w:cs="方正仿宋_GBK"/>
          <w:color w:val="000000"/>
          <w:highlight w:val="yellow"/>
        </w:rPr>
      </w:pPr>
      <w:r>
        <w:rPr>
          <w:rFonts w:hint="eastAsia" w:ascii="方正仿宋_GBK" w:hAnsi="方正仿宋_GBK" w:eastAsia="方正仿宋_GBK" w:cs="方正仿宋_GBK"/>
        </w:rPr>
        <w:t>3.1.5有依法缴纳税收和社会保障资金的良好记录（出具相关证明材料）；</w:t>
      </w:r>
    </w:p>
    <w:p>
      <w:pPr>
        <w:pStyle w:val="16"/>
        <w:snapToGrid w:val="0"/>
        <w:spacing w:line="240" w:lineRule="auto"/>
        <w:ind w:left="0" w:leftChars="0" w:firstLine="0" w:firstLineChars="0"/>
        <w:rPr>
          <w:rFonts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</w:rPr>
        <w:t>3.1.6供应商及其现任法定代表人近3年没有行贿犯罪记录（提供“信用中国”网站www.creditchina.gov.cn查询的供应商信用记录</w:t>
      </w:r>
      <w:r>
        <w:rPr>
          <w:rFonts w:hint="eastAsia" w:eastAsia="宋体" w:cs="宋体"/>
          <w:color w:val="101010"/>
        </w:rPr>
        <w:t>)</w:t>
      </w:r>
      <w:r>
        <w:rPr>
          <w:rFonts w:hint="eastAsia" w:ascii="方正仿宋_GBK" w:hAnsi="方正仿宋_GBK" w:eastAsia="方正仿宋_GBK" w:cs="方正仿宋_GBK"/>
          <w:color w:val="000000"/>
        </w:rPr>
        <w:t>；</w:t>
      </w:r>
    </w:p>
    <w:p>
      <w:pPr>
        <w:pStyle w:val="16"/>
        <w:snapToGrid w:val="0"/>
        <w:spacing w:line="240" w:lineRule="auto"/>
        <w:ind w:left="0" w:leftChars="0" w:firstLine="0" w:firstLineChars="0"/>
        <w:rPr>
          <w:rFonts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</w:rPr>
        <w:t>3.1.7法律、行政法规规定的其他条件。</w:t>
      </w:r>
    </w:p>
    <w:p>
      <w:pPr>
        <w:pStyle w:val="16"/>
        <w:snapToGrid w:val="0"/>
        <w:spacing w:line="240" w:lineRule="auto"/>
        <w:ind w:left="0" w:leftChars="0" w:firstLine="0" w:firstLineChars="0"/>
        <w:rPr>
          <w:rFonts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</w:rPr>
        <w:t>3.2特定资格条件</w:t>
      </w:r>
    </w:p>
    <w:p>
      <w:pPr>
        <w:pStyle w:val="16"/>
        <w:snapToGrid w:val="0"/>
        <w:spacing w:line="240" w:lineRule="auto"/>
        <w:ind w:left="0" w:leftChars="0" w:firstLine="0" w:firstLineChars="0"/>
        <w:rPr>
          <w:rFonts w:hint="eastAsia" w:ascii="方正仿宋_GBK" w:hAnsi="方正仿宋_GBK" w:eastAsia="方正仿宋_GBK" w:cs="方正仿宋_GBK"/>
          <w:color w:val="000000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</w:rPr>
        <w:t>3.2.1污染治理设施运行服务能力评价证书</w:t>
      </w:r>
      <w:r>
        <w:rPr>
          <w:rFonts w:hint="eastAsia" w:ascii="方正仿宋_GBK" w:hAnsi="方正仿宋_GBK" w:eastAsia="方正仿宋_GBK" w:cs="方正仿宋_GBK"/>
          <w:color w:val="000000"/>
        </w:rPr>
        <w:t>（出具相关证明材料</w:t>
      </w:r>
      <w:r>
        <w:rPr>
          <w:rFonts w:hint="eastAsia" w:ascii="方正仿宋_GBK" w:hAnsi="方正仿宋_GBK" w:eastAsia="方正仿宋_GBK" w:cs="方正仿宋_GBK"/>
          <w:color w:val="000000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lang w:eastAsia="zh-CN"/>
        </w:rPr>
        <w:t>；</w:t>
      </w:r>
    </w:p>
    <w:p>
      <w:pPr>
        <w:pStyle w:val="16"/>
        <w:snapToGrid w:val="0"/>
        <w:spacing w:line="240" w:lineRule="auto"/>
        <w:ind w:left="0" w:leftChars="0" w:firstLine="0" w:firstLineChars="0"/>
        <w:rPr>
          <w:rFonts w:hint="eastAsia" w:ascii="方正仿宋_GBK" w:hAnsi="方正仿宋_GBK" w:eastAsia="方正仿宋_GBK" w:cs="方正仿宋_GBK"/>
          <w:color w:val="00000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color w:val="000000"/>
        </w:rPr>
        <w:t>环境污染治理资质证书</w:t>
      </w:r>
      <w:r>
        <w:rPr>
          <w:rFonts w:hint="eastAsia" w:ascii="方正仿宋_GBK" w:hAnsi="方正仿宋_GBK" w:eastAsia="方正仿宋_GBK" w:cs="方正仿宋_GBK"/>
          <w:color w:val="000000"/>
        </w:rPr>
        <w:t>（</w:t>
      </w:r>
      <w:r>
        <w:rPr>
          <w:rFonts w:hint="eastAsia" w:ascii="方正仿宋_GBK" w:hAnsi="方正仿宋_GBK" w:eastAsia="方正仿宋_GBK" w:cs="方正仿宋_GBK"/>
        </w:rPr>
        <w:t>出具相关证明材料</w:t>
      </w:r>
      <w:r>
        <w:rPr>
          <w:rFonts w:hint="eastAsia" w:ascii="方正仿宋_GBK" w:hAnsi="方正仿宋_GBK" w:eastAsia="方正仿宋_GBK" w:cs="方正仿宋_GBK"/>
          <w:color w:val="000000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lang w:eastAsia="zh-CN"/>
        </w:rPr>
        <w:t>。</w:t>
      </w:r>
    </w:p>
    <w:p>
      <w:pPr>
        <w:pStyle w:val="16"/>
        <w:snapToGrid w:val="0"/>
        <w:spacing w:line="240" w:lineRule="auto"/>
        <w:ind w:left="0" w:leftChars="0" w:firstLine="420" w:firstLineChars="200"/>
        <w:rPr>
          <w:rFonts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</w:rPr>
        <w:t>以上资格条件的证明材料必须提供加盖鲜章的复印件。</w:t>
      </w:r>
    </w:p>
    <w:p>
      <w:pPr>
        <w:snapToGrid w:val="0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1"/>
        </w:rPr>
        <w:t>四、供应商要求</w:t>
      </w:r>
    </w:p>
    <w:p>
      <w:pPr>
        <w:snapToGrid w:val="0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Cs w:val="21"/>
          <w:lang w:val="en-US" w:eastAsia="zh-CN"/>
        </w:rPr>
        <w:t>4.1供应商需</w:t>
      </w:r>
      <w:r>
        <w:rPr>
          <w:rFonts w:hint="eastAsia" w:ascii="方正仿宋_GBK" w:hAnsi="宋体" w:eastAsia="方正仿宋_GBK"/>
          <w:sz w:val="24"/>
          <w:szCs w:val="24"/>
        </w:rPr>
        <w:t>踏勘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Cs w:val="21"/>
          <w:lang w:val="en-US" w:eastAsia="zh-CN"/>
        </w:rPr>
        <w:t>污水站现场，以了解项目的特殊情况；</w:t>
      </w:r>
    </w:p>
    <w:p>
      <w:pPr>
        <w:snapToGrid w:val="0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Cs w:val="21"/>
          <w:lang w:val="en-US" w:eastAsia="zh-CN"/>
        </w:rPr>
        <w:t>4.2提供该项目的</w:t>
      </w:r>
      <w:r>
        <w:rPr>
          <w:rFonts w:hint="eastAsia" w:ascii="仿宋" w:eastAsia="仿宋"/>
          <w:sz w:val="21"/>
          <w:szCs w:val="21"/>
        </w:rPr>
        <w:t>施工建设方案</w:t>
      </w:r>
      <w:r>
        <w:rPr>
          <w:rFonts w:hint="eastAsia" w:ascii="仿宋" w:eastAsia="仿宋"/>
          <w:sz w:val="21"/>
          <w:szCs w:val="21"/>
          <w:lang w:eastAsia="zh-CN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</w:rPr>
        <w:t>4.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的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磋商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活动，否则将废除其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</w:rPr>
        <w:t>4.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做解释工作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</w:rPr>
        <w:t>4.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需承担相应的后果及法律责任。</w:t>
      </w:r>
    </w:p>
    <w:p>
      <w:pPr>
        <w:snapToGrid w:val="0"/>
        <w:rPr>
          <w:rFonts w:ascii="方正仿宋_GBK" w:hAnsi="方正仿宋_GBK" w:eastAsia="方正仿宋_GBK" w:cs="方正仿宋_GBK"/>
          <w:b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color w:val="000000"/>
          <w:szCs w:val="21"/>
        </w:rPr>
        <w:t>、项目商务要求：</w:t>
      </w:r>
    </w:p>
    <w:p>
      <w:pPr>
        <w:widowControl/>
        <w:shd w:val="clear" w:color="auto" w:fill="FFFFFF"/>
        <w:snapToGrid w:val="0"/>
        <w:outlineLvl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设备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质保期≥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年</w:t>
      </w:r>
    </w:p>
    <w:p>
      <w:pPr>
        <w:widowControl/>
        <w:shd w:val="clear" w:color="auto" w:fill="FFFFFF"/>
        <w:snapToGrid w:val="0"/>
        <w:outlineLvl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.2提供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同类项目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在重庆区域医院的用户名单、并提供联系人及联系电话；</w:t>
      </w:r>
    </w:p>
    <w:p>
      <w:pPr>
        <w:widowControl/>
        <w:shd w:val="clear" w:color="auto" w:fill="FFFFFF"/>
        <w:snapToGrid w:val="0"/>
        <w:outlineLvl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.3付款方式：经采购人验收合格支付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90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%的项目款，余款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质保期后（无息）支付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right="0" w:rightChars="0" w:firstLine="0" w:firstLineChars="0"/>
        <w:jc w:val="both"/>
        <w:textAlignment w:val="auto"/>
        <w:outlineLvl w:val="2"/>
        <w:rPr>
          <w:rFonts w:ascii="方正仿宋_GBK" w:hAnsi="方正仿宋_GBK" w:eastAsia="方正仿宋_GBK" w:cs="方正仿宋_GBK"/>
          <w:bCs/>
          <w:color w:val="000000"/>
          <w:sz w:val="21"/>
          <w:szCs w:val="21"/>
        </w:rPr>
      </w:pPr>
      <w:bookmarkStart w:id="0" w:name="_Toc503258463"/>
      <w:r>
        <w:rPr>
          <w:rFonts w:hint="eastAsia" w:ascii="方正仿宋_GBK" w:hAnsi="方正仿宋_GBK" w:eastAsia="方正仿宋_GBK" w:cs="方正仿宋_GBK"/>
          <w:bCs/>
          <w:color w:val="000000"/>
          <w:sz w:val="21"/>
          <w:szCs w:val="21"/>
        </w:rPr>
        <w:t>六、</w:t>
      </w:r>
      <w:bookmarkStart w:id="1" w:name="_Toc102227320"/>
      <w:bookmarkStart w:id="2" w:name="_Toc342913394"/>
      <w:r>
        <w:rPr>
          <w:rFonts w:hint="eastAsia" w:ascii="方正仿宋_GBK" w:hAnsi="方正仿宋_GBK" w:eastAsia="方正仿宋_GBK" w:cs="方正仿宋_GBK"/>
          <w:bCs/>
          <w:color w:val="000000"/>
          <w:sz w:val="21"/>
          <w:szCs w:val="21"/>
        </w:rPr>
        <w:t>评审标准</w:t>
      </w:r>
      <w:bookmarkEnd w:id="0"/>
    </w:p>
    <w:bookmarkEnd w:id="1"/>
    <w:bookmarkEnd w:id="2"/>
    <w:tbl>
      <w:tblPr>
        <w:tblStyle w:val="1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50"/>
        <w:gridCol w:w="900"/>
        <w:gridCol w:w="4500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eastAsia="仿宋"/>
                <w:b/>
                <w:sz w:val="21"/>
                <w:szCs w:val="21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eastAsia="仿宋"/>
                <w:b/>
                <w:sz w:val="21"/>
                <w:szCs w:val="21"/>
              </w:rPr>
              <w:t>评分因素</w:t>
            </w:r>
          </w:p>
          <w:p>
            <w:pPr>
              <w:spacing w:line="240" w:lineRule="atLeast"/>
              <w:ind w:firstLine="28"/>
              <w:jc w:val="center"/>
              <w:rPr>
                <w:rFonts w:hint="eastAsia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eastAsia="仿宋"/>
                <w:b/>
                <w:sz w:val="21"/>
                <w:szCs w:val="21"/>
              </w:rPr>
              <w:t>及权重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eastAsia="仿宋"/>
                <w:b/>
                <w:sz w:val="21"/>
                <w:szCs w:val="21"/>
              </w:rPr>
              <w:t>分值</w:t>
            </w:r>
          </w:p>
        </w:tc>
        <w:tc>
          <w:tcPr>
            <w:tcW w:w="4500" w:type="dxa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eastAsia="仿宋"/>
                <w:b/>
                <w:sz w:val="21"/>
                <w:szCs w:val="21"/>
              </w:rPr>
              <w:t>评分标准</w:t>
            </w:r>
          </w:p>
        </w:tc>
        <w:tc>
          <w:tcPr>
            <w:tcW w:w="1217" w:type="dxa"/>
            <w:vAlign w:val="center"/>
          </w:tcPr>
          <w:p>
            <w:pPr>
              <w:pStyle w:val="17"/>
              <w:spacing w:before="0" w:after="0" w:line="240" w:lineRule="atLeast"/>
              <w:rPr>
                <w:rFonts w:hint="eastAsia" w:ascii="仿宋" w:eastAsia="仿宋"/>
                <w:sz w:val="21"/>
                <w:szCs w:val="21"/>
              </w:rPr>
            </w:pPr>
            <w:r>
              <w:rPr>
                <w:rFonts w:hint="eastAsia" w:ascii="仿宋" w:eastAsia="仿宋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仿宋" w:eastAsia="仿宋"/>
                <w:sz w:val="21"/>
                <w:szCs w:val="21"/>
              </w:rPr>
            </w:pPr>
            <w:r>
              <w:rPr>
                <w:rFonts w:hint="eastAsia" w:ascii="仿宋" w:eastAsia="仿宋"/>
                <w:sz w:val="21"/>
                <w:szCs w:val="21"/>
              </w:rPr>
              <w:t>1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仿宋" w:eastAsia="仿宋"/>
                <w:sz w:val="21"/>
                <w:szCs w:val="21"/>
              </w:rPr>
            </w:pPr>
            <w:r>
              <w:rPr>
                <w:rFonts w:hint="eastAsia" w:ascii="仿宋" w:eastAsia="仿宋"/>
                <w:sz w:val="21"/>
                <w:szCs w:val="21"/>
              </w:rPr>
              <w:t>投标报价</w:t>
            </w:r>
          </w:p>
          <w:p>
            <w:pPr>
              <w:spacing w:line="240" w:lineRule="atLeast"/>
              <w:ind w:firstLine="28"/>
              <w:jc w:val="center"/>
              <w:rPr>
                <w:rFonts w:hint="eastAsia" w:ascii="仿宋" w:eastAsia="仿宋"/>
                <w:sz w:val="21"/>
                <w:szCs w:val="21"/>
              </w:rPr>
            </w:pPr>
            <w:r>
              <w:rPr>
                <w:rFonts w:hint="eastAsia" w:ascii="仿宋" w:eastAsia="仿宋"/>
                <w:sz w:val="21"/>
                <w:szCs w:val="21"/>
              </w:rPr>
              <w:t>（30%）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仿宋" w:eastAsia="仿宋"/>
                <w:sz w:val="21"/>
                <w:szCs w:val="21"/>
              </w:rPr>
            </w:pPr>
            <w:r>
              <w:rPr>
                <w:rFonts w:hint="eastAsia" w:ascii="仿宋" w:eastAsia="仿宋"/>
                <w:sz w:val="21"/>
                <w:szCs w:val="21"/>
              </w:rPr>
              <w:t>30</w:t>
            </w:r>
          </w:p>
        </w:tc>
        <w:tc>
          <w:tcPr>
            <w:tcW w:w="4500" w:type="dxa"/>
            <w:vAlign w:val="center"/>
          </w:tcPr>
          <w:p>
            <w:pPr>
              <w:spacing w:line="240" w:lineRule="atLeast"/>
              <w:rPr>
                <w:rFonts w:hint="eastAsia" w:ascii="仿宋" w:eastAsia="仿宋"/>
                <w:sz w:val="21"/>
                <w:szCs w:val="21"/>
              </w:rPr>
            </w:pPr>
            <w:r>
              <w:rPr>
                <w:rFonts w:hint="eastAsia" w:ascii="仿宋" w:eastAsia="仿宋"/>
                <w:sz w:val="21"/>
                <w:szCs w:val="21"/>
              </w:rPr>
              <w:t>有效的投标报价中的最低价为评标基准价，按照下列公式计算每个供应商的投标价格得分。</w:t>
            </w:r>
          </w:p>
          <w:p>
            <w:pPr>
              <w:spacing w:line="240" w:lineRule="atLeast"/>
              <w:rPr>
                <w:rFonts w:hint="eastAsia" w:ascii="仿宋" w:eastAsia="仿宋"/>
                <w:sz w:val="21"/>
                <w:szCs w:val="21"/>
              </w:rPr>
            </w:pPr>
            <w:r>
              <w:rPr>
                <w:rFonts w:hint="eastAsia" w:ascii="仿宋" w:eastAsia="仿宋"/>
                <w:sz w:val="21"/>
                <w:szCs w:val="21"/>
              </w:rPr>
              <w:t>投标报价得分＝（评标基准价/投标报价）×价格权重×100。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atLeast"/>
              <w:rPr>
                <w:rFonts w:hint="eastAsia" w:asci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</w:trPr>
        <w:tc>
          <w:tcPr>
            <w:tcW w:w="536" w:type="dxa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仿宋" w:eastAsia="仿宋"/>
                <w:sz w:val="21"/>
                <w:szCs w:val="21"/>
              </w:rPr>
            </w:pPr>
            <w:r>
              <w:rPr>
                <w:rFonts w:hint="eastAsia" w:ascii="仿宋" w:eastAsia="仿宋"/>
                <w:sz w:val="21"/>
                <w:szCs w:val="21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仿宋" w:eastAsia="仿宋"/>
                <w:sz w:val="21"/>
                <w:szCs w:val="21"/>
              </w:rPr>
            </w:pPr>
            <w:r>
              <w:rPr>
                <w:rFonts w:hint="eastAsia" w:ascii="仿宋" w:eastAsia="仿宋"/>
                <w:sz w:val="21"/>
                <w:szCs w:val="21"/>
              </w:rPr>
              <w:t>技术部分</w:t>
            </w:r>
          </w:p>
          <w:p>
            <w:pPr>
              <w:spacing w:line="240" w:lineRule="atLeast"/>
              <w:ind w:firstLine="28"/>
              <w:jc w:val="center"/>
              <w:rPr>
                <w:rFonts w:hint="eastAsia" w:ascii="仿宋" w:eastAsia="仿宋"/>
                <w:sz w:val="21"/>
                <w:szCs w:val="21"/>
              </w:rPr>
            </w:pPr>
            <w:r>
              <w:rPr>
                <w:rFonts w:hint="eastAsia" w:ascii="仿宋" w:eastAsia="仿宋"/>
                <w:sz w:val="21"/>
                <w:szCs w:val="21"/>
              </w:rPr>
              <w:t>（</w:t>
            </w:r>
            <w:r>
              <w:rPr>
                <w:rFonts w:hint="eastAsia" w:ascii="仿宋" w:eastAsia="仿宋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仿宋" w:eastAsia="仿宋"/>
                <w:sz w:val="21"/>
                <w:szCs w:val="21"/>
              </w:rPr>
              <w:t>%）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500" w:type="dxa"/>
            <w:tcBorders/>
            <w:vAlign w:val="center"/>
          </w:tcPr>
          <w:p>
            <w:pPr>
              <w:spacing w:line="240" w:lineRule="atLeast"/>
              <w:rPr>
                <w:rFonts w:hint="eastAsia" w:ascii="仿宋" w:eastAsia="仿宋"/>
                <w:sz w:val="21"/>
                <w:szCs w:val="21"/>
              </w:rPr>
            </w:pPr>
            <w:r>
              <w:rPr>
                <w:rFonts w:hint="eastAsia" w:ascii="仿宋" w:eastAsia="仿宋"/>
                <w:sz w:val="21"/>
                <w:szCs w:val="21"/>
              </w:rPr>
              <w:t>1.设备性能技术参数要求（20分）：</w:t>
            </w:r>
          </w:p>
          <w:p>
            <w:pPr>
              <w:spacing w:line="240" w:lineRule="atLeast"/>
              <w:rPr>
                <w:rFonts w:hint="eastAsia" w:ascii="仿宋" w:eastAsia="仿宋"/>
                <w:sz w:val="21"/>
                <w:szCs w:val="21"/>
              </w:rPr>
            </w:pPr>
            <w:r>
              <w:rPr>
                <w:rFonts w:hint="eastAsia" w:ascii="仿宋" w:eastAsia="仿宋"/>
                <w:sz w:val="21"/>
                <w:szCs w:val="21"/>
              </w:rPr>
              <w:t>起评份20分；</w:t>
            </w:r>
          </w:p>
          <w:p>
            <w:pPr>
              <w:spacing w:line="240" w:lineRule="atLeast"/>
              <w:rPr>
                <w:rFonts w:hint="eastAsia" w:ascii="仿宋" w:eastAsia="仿宋"/>
                <w:sz w:val="21"/>
                <w:szCs w:val="21"/>
              </w:rPr>
            </w:pPr>
            <w:r>
              <w:rPr>
                <w:rFonts w:hint="eastAsia" w:ascii="仿宋" w:eastAsia="仿宋"/>
                <w:sz w:val="21"/>
                <w:szCs w:val="21"/>
              </w:rPr>
              <w:t>所投产品技术参数达不到招标文件第二篇中的主要技术需求，每负偏离一条从起评分中扣除2分，其中一种产品达到3条及以上不满足招标文件要求的，此项得分为0分。</w:t>
            </w:r>
          </w:p>
          <w:p>
            <w:pPr>
              <w:spacing w:line="240" w:lineRule="atLeast"/>
              <w:rPr>
                <w:rFonts w:hint="eastAsia" w:ascii="仿宋" w:eastAsia="仿宋"/>
                <w:sz w:val="21"/>
                <w:szCs w:val="21"/>
              </w:rPr>
            </w:pPr>
            <w:r>
              <w:rPr>
                <w:rFonts w:hint="eastAsia" w:ascii="仿宋" w:eastAsia="仿宋"/>
                <w:sz w:val="21"/>
                <w:szCs w:val="21"/>
              </w:rPr>
              <w:t>2.施工建设方案（20分）：</w:t>
            </w:r>
          </w:p>
          <w:p>
            <w:pPr>
              <w:spacing w:line="240" w:lineRule="atLeast"/>
              <w:rPr>
                <w:rFonts w:hint="eastAsia" w:ascii="仿宋" w:eastAsia="仿宋"/>
                <w:sz w:val="21"/>
                <w:szCs w:val="21"/>
              </w:rPr>
            </w:pPr>
            <w:r>
              <w:rPr>
                <w:rFonts w:hint="eastAsia" w:ascii="仿宋" w:eastAsia="仿宋"/>
                <w:sz w:val="21"/>
                <w:szCs w:val="21"/>
              </w:rPr>
              <w:t>根据方案的优劣进行评分：方案合理、很符合现场实际建设情况，能够保证建设目标最优实现，得10-20分；方案一般，较符合现场实际建设情况，可保证建设目标实现得5-10分，方案不合理，不符合现场实际建设情况，无法保证目标实现得0分。</w:t>
            </w:r>
          </w:p>
          <w:p>
            <w:pPr>
              <w:numPr>
                <w:numId w:val="0"/>
              </w:numPr>
              <w:spacing w:line="240" w:lineRule="atLeast"/>
              <w:rPr>
                <w:rFonts w:hint="eastAsia" w:asci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eastAsia="仿宋"/>
                <w:sz w:val="21"/>
                <w:szCs w:val="21"/>
              </w:rPr>
              <w:t>具备医院污水治理</w:t>
            </w:r>
            <w:r>
              <w:rPr>
                <w:rFonts w:hint="eastAsia" w:ascii="仿宋" w:eastAsia="仿宋"/>
                <w:sz w:val="21"/>
                <w:szCs w:val="21"/>
                <w:lang w:val="en-US" w:eastAsia="zh-CN"/>
              </w:rPr>
              <w:t>资质（10分）：</w:t>
            </w:r>
          </w:p>
          <w:p>
            <w:pPr>
              <w:numPr>
                <w:numId w:val="0"/>
              </w:numPr>
              <w:spacing w:line="240" w:lineRule="atLeast"/>
              <w:rPr>
                <w:rFonts w:hint="eastAsia" w:asci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/>
                <w:sz w:val="21"/>
                <w:szCs w:val="21"/>
              </w:rPr>
              <w:t>甲级资质</w:t>
            </w:r>
            <w:r>
              <w:rPr>
                <w:rFonts w:hint="eastAsia" w:ascii="仿宋" w:eastAsia="仿宋"/>
                <w:sz w:val="21"/>
                <w:szCs w:val="21"/>
                <w:lang w:val="en-US" w:eastAsia="zh-CN"/>
              </w:rPr>
              <w:t>得10分</w:t>
            </w:r>
            <w:r>
              <w:rPr>
                <w:rFonts w:hint="eastAsia" w:ascii="仿宋" w:eastAsia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eastAsia="仿宋"/>
                <w:sz w:val="21"/>
                <w:szCs w:val="21"/>
              </w:rPr>
              <w:t>乙级5分</w:t>
            </w:r>
            <w:r>
              <w:rPr>
                <w:rFonts w:hint="eastAsia" w:ascii="仿宋" w:eastAsia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eastAsia="仿宋"/>
                <w:sz w:val="21"/>
                <w:szCs w:val="21"/>
                <w:lang w:val="en-US" w:eastAsia="zh-CN"/>
              </w:rPr>
              <w:t>否则不得分。</w:t>
            </w:r>
          </w:p>
          <w:p>
            <w:pPr>
              <w:numPr>
                <w:numId w:val="0"/>
              </w:numPr>
              <w:spacing w:line="240" w:lineRule="atLeast"/>
              <w:rPr>
                <w:rFonts w:hint="eastAsia" w:ascii="仿宋" w:eastAsia="仿宋"/>
                <w:sz w:val="21"/>
                <w:szCs w:val="21"/>
              </w:rPr>
            </w:pPr>
            <w:r>
              <w:rPr>
                <w:rFonts w:hint="eastAsia" w:ascii="仿宋" w:eastAsia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eastAsia="仿宋"/>
                <w:sz w:val="21"/>
                <w:szCs w:val="21"/>
              </w:rPr>
              <w:t>从事医院污水治理运营管理工作</w:t>
            </w:r>
            <w:r>
              <w:rPr>
                <w:rFonts w:hint="eastAsia" w:ascii="仿宋" w:eastAsia="仿宋"/>
                <w:sz w:val="21"/>
                <w:szCs w:val="21"/>
                <w:lang w:val="en-US" w:eastAsia="zh-CN"/>
              </w:rPr>
              <w:t>并获相应资质（10分</w:t>
            </w:r>
            <w:r>
              <w:rPr>
                <w:rFonts w:hint="eastAsia" w:ascii="仿宋" w:eastAsia="仿宋"/>
                <w:sz w:val="21"/>
                <w:szCs w:val="21"/>
                <w:lang w:eastAsia="zh-CN"/>
              </w:rPr>
              <w:t>）：</w:t>
            </w:r>
          </w:p>
          <w:p>
            <w:pPr>
              <w:spacing w:line="240" w:lineRule="atLeast"/>
              <w:rPr>
                <w:rFonts w:hint="eastAsia" w:ascii="仿宋" w:eastAsia="仿宋"/>
                <w:sz w:val="21"/>
                <w:szCs w:val="21"/>
              </w:rPr>
            </w:pPr>
            <w:r>
              <w:rPr>
                <w:rFonts w:hint="eastAsia" w:ascii="仿宋" w:eastAsia="仿宋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仿宋" w:eastAsia="仿宋"/>
                <w:sz w:val="21"/>
                <w:szCs w:val="21"/>
              </w:rPr>
              <w:t>污染治理设施运营服务能力评价证书</w:t>
            </w:r>
            <w:r>
              <w:rPr>
                <w:rFonts w:hint="eastAsia" w:ascii="仿宋" w:eastAsia="仿宋"/>
                <w:sz w:val="21"/>
                <w:szCs w:val="21"/>
                <w:lang w:val="en-US" w:eastAsia="zh-CN"/>
              </w:rPr>
              <w:t xml:space="preserve"> 乙级及以上得10分</w:t>
            </w:r>
            <w:r>
              <w:rPr>
                <w:rFonts w:hint="eastAsia" w:ascii="仿宋" w:eastAsia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eastAsia="仿宋"/>
                <w:sz w:val="21"/>
                <w:szCs w:val="21"/>
                <w:lang w:val="en-US" w:eastAsia="zh-CN"/>
              </w:rPr>
              <w:t>否则不得分。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atLeast"/>
              <w:rPr>
                <w:rFonts w:hint="eastAsia" w:asci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6" w:type="dxa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仿宋" w:eastAsia="仿宋"/>
                <w:sz w:val="21"/>
                <w:szCs w:val="21"/>
              </w:rPr>
            </w:pPr>
          </w:p>
          <w:p>
            <w:pPr>
              <w:spacing w:line="240" w:lineRule="atLeast"/>
              <w:ind w:firstLine="28"/>
              <w:jc w:val="center"/>
              <w:rPr>
                <w:rFonts w:hint="eastAsia" w:asci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szCs w:val="21"/>
                <w:lang w:val="en-US" w:eastAsia="zh-CN"/>
              </w:rPr>
              <w:t>商务部分（10%）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500" w:type="dxa"/>
            <w:tcBorders/>
            <w:vAlign w:val="center"/>
          </w:tcPr>
          <w:p>
            <w:pPr>
              <w:spacing w:line="240" w:lineRule="atLeast"/>
              <w:rPr>
                <w:rFonts w:hint="eastAsia" w:asci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/>
                <w:sz w:val="21"/>
                <w:szCs w:val="21"/>
              </w:rPr>
              <w:t>售后服务承诺10分</w:t>
            </w:r>
            <w:r>
              <w:rPr>
                <w:rFonts w:hint="eastAsia" w:ascii="仿宋" w:eastAsia="仿宋"/>
                <w:sz w:val="21"/>
                <w:szCs w:val="21"/>
                <w:lang w:eastAsia="zh-CN"/>
              </w:rPr>
              <w:t>：</w:t>
            </w:r>
          </w:p>
          <w:p>
            <w:pPr>
              <w:spacing w:line="240" w:lineRule="atLeast"/>
              <w:rPr>
                <w:rFonts w:hint="eastAsia" w:asci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szCs w:val="21"/>
              </w:rPr>
              <w:t>根据</w:t>
            </w:r>
            <w:r>
              <w:rPr>
                <w:rFonts w:hint="eastAsia" w:ascii="仿宋" w:eastAsia="仿宋"/>
                <w:sz w:val="21"/>
                <w:szCs w:val="21"/>
                <w:lang w:val="en-US" w:eastAsia="zh-CN"/>
              </w:rPr>
              <w:t>承诺</w:t>
            </w:r>
            <w:r>
              <w:rPr>
                <w:rFonts w:hint="eastAsia" w:ascii="仿宋" w:eastAsia="仿宋"/>
                <w:sz w:val="21"/>
                <w:szCs w:val="21"/>
              </w:rPr>
              <w:t>的</w:t>
            </w:r>
            <w:r>
              <w:rPr>
                <w:rFonts w:hint="eastAsia" w:ascii="仿宋" w:eastAsia="仿宋"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仿宋" w:eastAsia="仿宋"/>
                <w:sz w:val="21"/>
                <w:szCs w:val="21"/>
              </w:rPr>
              <w:t>进行</w:t>
            </w:r>
            <w:r>
              <w:rPr>
                <w:rFonts w:hint="eastAsia" w:ascii="仿宋" w:eastAsia="仿宋"/>
                <w:sz w:val="21"/>
                <w:szCs w:val="21"/>
                <w:lang w:val="en-US" w:eastAsia="zh-CN"/>
              </w:rPr>
              <w:t>横向比较</w:t>
            </w:r>
            <w:r>
              <w:rPr>
                <w:rFonts w:hint="eastAsia" w:asci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eastAsia="仿宋"/>
                <w:sz w:val="21"/>
                <w:szCs w:val="21"/>
                <w:lang w:val="en-US" w:eastAsia="zh-CN"/>
              </w:rPr>
              <w:t>优秀者得10分；良好得6分；一般得3分；否则不得分。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atLeast"/>
              <w:rPr>
                <w:rFonts w:hint="eastAsia" w:ascii="仿宋" w:eastAsia="仿宋"/>
                <w:sz w:val="21"/>
                <w:szCs w:val="21"/>
              </w:rPr>
            </w:pPr>
          </w:p>
        </w:tc>
      </w:tr>
    </w:tbl>
    <w:p>
      <w:pPr>
        <w:widowControl/>
        <w:shd w:val="clear" w:color="auto" w:fill="FFFFFF"/>
        <w:snapToGrid w:val="0"/>
        <w:outlineLvl w:val="0"/>
        <w:rPr>
          <w:rFonts w:ascii="方正仿宋_GBK" w:hAnsi="方正仿宋_GBK" w:eastAsia="方正仿宋_GBK" w:cs="方正仿宋_GBK"/>
          <w:b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color w:val="000000"/>
          <w:szCs w:val="21"/>
        </w:rPr>
        <w:t>、响应文件要求</w:t>
      </w:r>
    </w:p>
    <w:p>
      <w:pPr>
        <w:pStyle w:val="20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.1 供应商应当按照竞争性磋商文件的要求编制响应文件，并对竞争性磋商文件提出的要求和条件做出实质性响应，编制技术、商务条款差异表，同时编制完整的页码、目录；</w:t>
      </w:r>
    </w:p>
    <w:p>
      <w:pPr>
        <w:pStyle w:val="20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 响应文件一式两份，其中正、副本各一份（注：封面应注明项目名称、供应商名称、联系人及电话，不需密封），报价一份（注：报价需密封）。</w:t>
      </w:r>
    </w:p>
    <w:p>
      <w:pPr>
        <w:widowControl/>
        <w:shd w:val="clear" w:color="auto" w:fill="FFFFFF"/>
        <w:snapToGrid w:val="0"/>
        <w:outlineLvl w:val="0"/>
        <w:rPr>
          <w:rFonts w:ascii="方正仿宋_GBK" w:hAnsi="方正仿宋_GBK" w:eastAsia="方正仿宋_GBK" w:cs="方正仿宋_GBK"/>
          <w:b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Cs w:val="21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/>
          <w:color w:val="000000"/>
          <w:szCs w:val="21"/>
        </w:rPr>
        <w:t>、响应文件递交时限及联系方式</w:t>
      </w:r>
    </w:p>
    <w:p>
      <w:pPr>
        <w:pStyle w:val="20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.1递交时限：请于2019年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日下午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前将响应文件交至招标办，逾期不再受理；</w:t>
      </w:r>
    </w:p>
    <w:p>
      <w:pPr>
        <w:pStyle w:val="20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.2递交地点：渝中区健康路1号（重庆市第四人民医院老大楼7-5室）；</w:t>
      </w:r>
    </w:p>
    <w:p>
      <w:pPr>
        <w:pStyle w:val="20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.3联系人及电话：郭老师 63692226。</w:t>
      </w:r>
    </w:p>
    <w:p>
      <w:pPr>
        <w:widowControl/>
        <w:shd w:val="clear" w:color="auto" w:fill="FFFFFF"/>
        <w:snapToGrid w:val="0"/>
        <w:outlineLvl w:val="0"/>
        <w:rPr>
          <w:rFonts w:ascii="方正仿宋_GBK" w:hAnsi="方正仿宋_GBK" w:eastAsia="方正仿宋_GBK" w:cs="方正仿宋_GBK"/>
          <w:b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Cs w:val="21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  <w:b/>
          <w:color w:val="000000"/>
          <w:szCs w:val="21"/>
        </w:rPr>
        <w:t>、磋商时间及结果公示</w:t>
      </w:r>
    </w:p>
    <w:p>
      <w:pPr>
        <w:widowControl/>
        <w:shd w:val="clear" w:color="auto" w:fill="FFFFFF"/>
        <w:snapToGrid w:val="0"/>
        <w:outlineLvl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.1竞争性磋商时间与地点：另行通知</w:t>
      </w:r>
    </w:p>
    <w:p>
      <w:pPr>
        <w:pStyle w:val="20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.2采购人将磋商小组的评审结果报我院有权审批部门审批后，即以电话形式告之成交供应商，并在“重庆市急救医疗中心”网站（www.cq120.com.cn）上发布结果公告；</w:t>
      </w:r>
    </w:p>
    <w:p>
      <w:pPr>
        <w:pStyle w:val="20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.3采购人无义务向其他供应商解释谈判失败原因，竞争性磋商响应文件概不退还。</w:t>
      </w:r>
    </w:p>
    <w:p>
      <w:pPr>
        <w:pStyle w:val="20"/>
        <w:adjustRightInd w:val="0"/>
        <w:snapToGrid w:val="0"/>
        <w:spacing w:line="400" w:lineRule="exact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兰亭超细黑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210C7"/>
    <w:rsid w:val="000A094E"/>
    <w:rsid w:val="00143B33"/>
    <w:rsid w:val="001E6A55"/>
    <w:rsid w:val="002550B5"/>
    <w:rsid w:val="00297773"/>
    <w:rsid w:val="004D220F"/>
    <w:rsid w:val="00624D34"/>
    <w:rsid w:val="008144ED"/>
    <w:rsid w:val="009A7D5C"/>
    <w:rsid w:val="00B75622"/>
    <w:rsid w:val="00D54A23"/>
    <w:rsid w:val="00F94BEA"/>
    <w:rsid w:val="00FC6114"/>
    <w:rsid w:val="08321B79"/>
    <w:rsid w:val="0A9E5BEC"/>
    <w:rsid w:val="0F884E3E"/>
    <w:rsid w:val="10822828"/>
    <w:rsid w:val="11BE0B50"/>
    <w:rsid w:val="12332BC4"/>
    <w:rsid w:val="17195D7B"/>
    <w:rsid w:val="1ADE0C77"/>
    <w:rsid w:val="235F49B5"/>
    <w:rsid w:val="24B25CD4"/>
    <w:rsid w:val="2A0210C7"/>
    <w:rsid w:val="34606DE4"/>
    <w:rsid w:val="39021567"/>
    <w:rsid w:val="39215B22"/>
    <w:rsid w:val="3E617C79"/>
    <w:rsid w:val="3EA344E6"/>
    <w:rsid w:val="44405939"/>
    <w:rsid w:val="4BBD5ED0"/>
    <w:rsid w:val="4EF80E2A"/>
    <w:rsid w:val="51A85A72"/>
    <w:rsid w:val="545A591D"/>
    <w:rsid w:val="5B8B4AAE"/>
    <w:rsid w:val="5E2E1200"/>
    <w:rsid w:val="620A72AE"/>
    <w:rsid w:val="66C30D90"/>
    <w:rsid w:val="6A35218C"/>
    <w:rsid w:val="6BA420F7"/>
    <w:rsid w:val="7506444F"/>
    <w:rsid w:val="77332E04"/>
    <w:rsid w:val="7F33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iPriority w:val="0"/>
    <w:pPr>
      <w:spacing w:line="700" w:lineRule="exact"/>
      <w:ind w:left="960"/>
    </w:pPr>
    <w:rPr>
      <w:sz w:val="44"/>
    </w:rPr>
  </w:style>
  <w:style w:type="paragraph" w:styleId="7">
    <w:name w:val="Date"/>
    <w:basedOn w:val="1"/>
    <w:next w:val="1"/>
    <w:qFormat/>
    <w:uiPriority w:val="0"/>
  </w:style>
  <w:style w:type="paragraph" w:styleId="8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1">
    <w:name w:val="Title"/>
    <w:basedOn w:val="5"/>
    <w:next w:val="1"/>
    <w:qFormat/>
    <w:uiPriority w:val="0"/>
    <w:pPr>
      <w:spacing w:line="560" w:lineRule="exact"/>
      <w:jc w:val="center"/>
    </w:pPr>
    <w:rPr>
      <w:rFonts w:ascii="方正小标宋_GBK" w:eastAsia="方正小标宋_GBK"/>
      <w:snapToGrid w:val="0"/>
      <w:color w:val="000000"/>
      <w:sz w:val="44"/>
      <w:szCs w:val="44"/>
    </w:rPr>
  </w:style>
  <w:style w:type="character" w:styleId="13">
    <w:name w:val="annotation reference"/>
    <w:uiPriority w:val="0"/>
    <w:rPr>
      <w:sz w:val="21"/>
    </w:rPr>
  </w:style>
  <w:style w:type="table" w:styleId="15">
    <w:name w:val="Table Grid"/>
    <w:basedOn w:val="1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6">
    <w:name w:val="招标正文"/>
    <w:basedOn w:val="1"/>
    <w:qFormat/>
    <w:uiPriority w:val="0"/>
    <w:pPr>
      <w:spacing w:line="360" w:lineRule="auto"/>
      <w:ind w:firstLine="420" w:firstLineChars="200"/>
    </w:pPr>
    <w:rPr>
      <w:rFonts w:ascii="宋体" w:hAnsi="宋体"/>
      <w:szCs w:val="21"/>
    </w:rPr>
  </w:style>
  <w:style w:type="paragraph" w:customStyle="1" w:styleId="17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</w:style>
  <w:style w:type="paragraph" w:customStyle="1" w:styleId="19">
    <w:name w:val="U_正文2"/>
    <w:basedOn w:val="1"/>
    <w:qFormat/>
    <w:uiPriority w:val="0"/>
    <w:pPr>
      <w:spacing w:beforeLines="10" w:afterLines="10" w:line="300" w:lineRule="auto"/>
    </w:pPr>
    <w:rPr>
      <w:sz w:val="24"/>
    </w:rPr>
  </w:style>
  <w:style w:type="paragraph" w:customStyle="1" w:styleId="20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21">
    <w:name w:val="节"/>
    <w:next w:val="1"/>
    <w:qFormat/>
    <w:uiPriority w:val="99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szCs w:val="22"/>
      <w:lang w:val="en-US" w:eastAsia="zh-CN" w:bidi="ar-SA"/>
    </w:rPr>
  </w:style>
  <w:style w:type="paragraph" w:customStyle="1" w:styleId="22">
    <w:name w:val="标准正文"/>
    <w:basedOn w:val="1"/>
    <w:qFormat/>
    <w:uiPriority w:val="99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/>
      <w:kern w:val="0"/>
      <w:sz w:val="24"/>
      <w:szCs w:val="20"/>
    </w:rPr>
  </w:style>
  <w:style w:type="character" w:customStyle="1" w:styleId="23">
    <w:name w:val="页眉 Char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CQEMC</Company>
  <Pages>5</Pages>
  <Words>467</Words>
  <Characters>2662</Characters>
  <Lines>22</Lines>
  <Paragraphs>6</Paragraphs>
  <ScaleCrop>false</ScaleCrop>
  <LinksUpToDate>false</LinksUpToDate>
  <CharactersWithSpaces>3123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2019-05-12T07:51:00Z</dcterms:created>
  <dc:creator>娇娇娇娇娇</dc:creator>
  <cp:lastModifiedBy>ZBB</cp:lastModifiedBy>
  <dcterms:modified xsi:type="dcterms:W3CDTF">2019-09-25T11:21:14Z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