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632" w:rsidRDefault="00CB6BF4">
      <w:pPr>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b/>
          <w:bCs/>
          <w:kern w:val="0"/>
          <w:sz w:val="32"/>
          <w:szCs w:val="32"/>
        </w:rPr>
        <w:t>密集柜常规</w:t>
      </w:r>
      <w:r>
        <w:rPr>
          <w:rFonts w:ascii="方正小标宋_GBK" w:eastAsia="方正小标宋_GBK" w:hAnsi="方正小标宋_GBK" w:cs="方正小标宋_GBK" w:hint="eastAsia"/>
          <w:b/>
          <w:bCs/>
          <w:kern w:val="0"/>
          <w:sz w:val="32"/>
          <w:szCs w:val="32"/>
        </w:rPr>
        <w:t>采购文件</w:t>
      </w:r>
      <w:r>
        <w:rPr>
          <w:rFonts w:ascii="方正小标宋_GBK" w:eastAsia="方正小标宋_GBK" w:hAnsi="方正小标宋_GBK" w:cs="方正小标宋_GBK" w:hint="eastAsia"/>
          <w:b/>
          <w:bCs/>
          <w:kern w:val="0"/>
          <w:sz w:val="32"/>
          <w:szCs w:val="32"/>
        </w:rPr>
        <w:t>10</w:t>
      </w:r>
    </w:p>
    <w:p w:rsidR="00C73632" w:rsidRDefault="00CB6BF4">
      <w:pPr>
        <w:jc w:val="center"/>
        <w:rPr>
          <w:rFonts w:ascii="方正仿宋_GBK" w:eastAsia="方正仿宋_GBK" w:hAnsi="方正仿宋_GBK" w:cs="方正仿宋_GBK"/>
        </w:rPr>
      </w:pPr>
      <w:r>
        <w:rPr>
          <w:rFonts w:ascii="方正仿宋_GBK" w:eastAsia="方正仿宋_GBK" w:hAnsi="方正仿宋_GBK" w:cs="方正仿宋_GBK" w:hint="eastAsia"/>
          <w:kern w:val="0"/>
          <w:sz w:val="18"/>
        </w:rPr>
        <w:t>发布时间：</w:t>
      </w:r>
      <w:r>
        <w:rPr>
          <w:rFonts w:ascii="方正仿宋_GBK" w:eastAsia="方正仿宋_GBK" w:hAnsi="方正仿宋_GBK" w:cs="方正仿宋_GBK" w:hint="eastAsia"/>
          <w:kern w:val="0"/>
          <w:sz w:val="18"/>
        </w:rPr>
        <w:t>2020-</w:t>
      </w:r>
      <w:r>
        <w:rPr>
          <w:rFonts w:ascii="方正仿宋_GBK" w:eastAsia="方正仿宋_GBK" w:hAnsi="方正仿宋_GBK" w:cs="方正仿宋_GBK" w:hint="eastAsia"/>
          <w:kern w:val="0"/>
          <w:sz w:val="18"/>
        </w:rPr>
        <w:t>9</w:t>
      </w:r>
      <w:r>
        <w:rPr>
          <w:rFonts w:ascii="方正仿宋_GBK" w:eastAsia="方正仿宋_GBK" w:hAnsi="方正仿宋_GBK" w:cs="方正仿宋_GBK" w:hint="eastAsia"/>
          <w:kern w:val="0"/>
          <w:sz w:val="18"/>
        </w:rPr>
        <w:t>-</w:t>
      </w:r>
      <w:r>
        <w:rPr>
          <w:rFonts w:ascii="方正仿宋_GBK" w:eastAsia="方正仿宋_GBK" w:hAnsi="方正仿宋_GBK" w:cs="方正仿宋_GBK" w:hint="eastAsia"/>
          <w:kern w:val="0"/>
          <w:sz w:val="18"/>
        </w:rPr>
        <w:t>15</w:t>
      </w:r>
    </w:p>
    <w:p w:rsidR="00C73632" w:rsidRDefault="00CB6BF4">
      <w:pPr>
        <w:adjustRightInd w:val="0"/>
        <w:snapToGrid w:val="0"/>
        <w:ind w:firstLineChars="200" w:firstLine="420"/>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kern w:val="0"/>
          <w:szCs w:val="21"/>
        </w:rPr>
        <w:t>重庆市第四人民医院本着公平、公正、公开、诚信的原则，拟对本单位</w:t>
      </w:r>
      <w:r>
        <w:rPr>
          <w:rFonts w:ascii="方正仿宋_GBK" w:eastAsia="方正仿宋_GBK" w:hAnsi="方正仿宋_GBK" w:cs="方正仿宋_GBK" w:hint="eastAsia"/>
          <w:kern w:val="0"/>
          <w:szCs w:val="21"/>
        </w:rPr>
        <w:t>密集柜的常规</w:t>
      </w:r>
      <w:r>
        <w:rPr>
          <w:rFonts w:ascii="方正仿宋_GBK" w:eastAsia="方正仿宋_GBK" w:hAnsi="方正仿宋_GBK" w:cs="方正仿宋_GBK" w:hint="eastAsia"/>
          <w:kern w:val="0"/>
          <w:szCs w:val="21"/>
        </w:rPr>
        <w:t>采购进行竞争性</w:t>
      </w:r>
      <w:r>
        <w:rPr>
          <w:rFonts w:ascii="方正仿宋_GBK" w:eastAsia="方正仿宋_GBK" w:hAnsi="方正仿宋_GBK" w:cs="方正仿宋_GBK" w:hint="eastAsia"/>
          <w:kern w:val="0"/>
          <w:szCs w:val="21"/>
        </w:rPr>
        <w:t>比选</w:t>
      </w:r>
      <w:r>
        <w:rPr>
          <w:rFonts w:ascii="方正仿宋_GBK" w:eastAsia="方正仿宋_GBK" w:hAnsi="方正仿宋_GBK" w:cs="方正仿宋_GBK" w:hint="eastAsia"/>
          <w:kern w:val="0"/>
          <w:szCs w:val="21"/>
        </w:rPr>
        <w:t>，现诚邀具有合格资质和良好配送能力的供应商参与竞争。</w:t>
      </w:r>
    </w:p>
    <w:p w:rsidR="00C73632" w:rsidRDefault="00CB6BF4">
      <w:pPr>
        <w:adjustRightInd w:val="0"/>
        <w:snapToGrid w:val="0"/>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一、</w:t>
      </w:r>
      <w:r>
        <w:rPr>
          <w:rFonts w:ascii="方正仿宋_GBK" w:eastAsia="方正仿宋_GBK" w:hAnsi="方正仿宋_GBK" w:cs="方正仿宋_GBK" w:hint="eastAsia"/>
          <w:b/>
          <w:bCs/>
          <w:kern w:val="0"/>
          <w:szCs w:val="21"/>
        </w:rPr>
        <w:t>项目内容</w:t>
      </w:r>
      <w:r>
        <w:rPr>
          <w:rFonts w:ascii="方正仿宋_GBK" w:eastAsia="方正仿宋_GBK" w:hAnsi="方正仿宋_GBK" w:cs="方正仿宋_GBK" w:hint="eastAsia"/>
          <w:b/>
          <w:bCs/>
          <w:kern w:val="0"/>
          <w:szCs w:val="21"/>
        </w:rPr>
        <w:t>及</w:t>
      </w:r>
      <w:r>
        <w:rPr>
          <w:rFonts w:ascii="方正仿宋_GBK" w:eastAsia="方正仿宋_GBK" w:hAnsi="方正仿宋_GBK" w:cs="方正仿宋_GBK" w:hint="eastAsia"/>
          <w:b/>
          <w:bCs/>
          <w:kern w:val="0"/>
          <w:szCs w:val="21"/>
        </w:rPr>
        <w:t>技术</w:t>
      </w:r>
      <w:r>
        <w:rPr>
          <w:rFonts w:ascii="方正仿宋_GBK" w:eastAsia="方正仿宋_GBK" w:hAnsi="方正仿宋_GBK" w:cs="方正仿宋_GBK" w:hint="eastAsia"/>
          <w:b/>
          <w:bCs/>
          <w:kern w:val="0"/>
          <w:szCs w:val="21"/>
        </w:rPr>
        <w:t>要求</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1.1</w:t>
      </w:r>
      <w:r>
        <w:rPr>
          <w:rFonts w:ascii="方正仿宋_GBK" w:eastAsia="方正仿宋_GBK" w:hAnsi="方正仿宋_GBK" w:cs="方正仿宋_GBK" w:hint="eastAsia"/>
          <w:kern w:val="0"/>
          <w:szCs w:val="21"/>
        </w:rPr>
        <w:t>项目内容</w:t>
      </w:r>
      <w:r>
        <w:rPr>
          <w:rFonts w:ascii="方正仿宋_GBK" w:eastAsia="方正仿宋_GBK" w:hAnsi="方正仿宋_GBK" w:cs="方正仿宋_GBK" w:hint="eastAsia"/>
          <w:kern w:val="0"/>
          <w:szCs w:val="21"/>
        </w:rPr>
        <w:t>：</w:t>
      </w:r>
      <w:r>
        <w:rPr>
          <w:rFonts w:ascii="方正仿宋_GBK" w:eastAsia="方正仿宋_GBK" w:hAnsi="方正仿宋_GBK" w:cs="方正仿宋_GBK" w:hint="eastAsia"/>
          <w:kern w:val="0"/>
          <w:szCs w:val="21"/>
        </w:rPr>
        <w:t>密集柜的常规</w:t>
      </w:r>
      <w:r>
        <w:rPr>
          <w:rFonts w:ascii="方正仿宋_GBK" w:eastAsia="方正仿宋_GBK" w:hAnsi="方正仿宋_GBK" w:cs="方正仿宋_GBK" w:hint="eastAsia"/>
          <w:kern w:val="0"/>
          <w:szCs w:val="21"/>
        </w:rPr>
        <w:t>采购</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1.2</w:t>
      </w:r>
      <w:r>
        <w:rPr>
          <w:rFonts w:ascii="方正仿宋_GBK" w:eastAsia="方正仿宋_GBK" w:hAnsi="方正仿宋_GBK" w:cs="方正仿宋_GBK" w:hint="eastAsia"/>
          <w:kern w:val="0"/>
          <w:szCs w:val="21"/>
        </w:rPr>
        <w:t>报价要求：按每立方米价格报价</w:t>
      </w:r>
    </w:p>
    <w:p w:rsidR="00C73632" w:rsidRDefault="00CB6BF4">
      <w:pPr>
        <w:adjustRightInd w:val="0"/>
        <w:snapToGrid w:val="0"/>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二、技术要求：</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2.1</w:t>
      </w:r>
      <w:r>
        <w:rPr>
          <w:rFonts w:ascii="方正仿宋_GBK" w:eastAsia="方正仿宋_GBK" w:hAnsi="方正仿宋_GBK" w:cs="方正仿宋_GBK" w:hint="eastAsia"/>
          <w:kern w:val="0"/>
          <w:szCs w:val="21"/>
        </w:rPr>
        <w:t>产品执行标准：产品应严格按照中华人民共和国</w:t>
      </w:r>
      <w:r>
        <w:rPr>
          <w:rFonts w:ascii="方正仿宋_GBK" w:eastAsia="方正仿宋_GBK" w:hAnsi="方正仿宋_GBK" w:cs="方正仿宋_GBK" w:hint="eastAsia"/>
          <w:kern w:val="0"/>
          <w:szCs w:val="21"/>
        </w:rPr>
        <w:t>GB/T13667.4-2013</w:t>
      </w:r>
      <w:r>
        <w:rPr>
          <w:rFonts w:ascii="方正仿宋_GBK" w:eastAsia="方正仿宋_GBK" w:hAnsi="方正仿宋_GBK" w:cs="方正仿宋_GBK" w:hint="eastAsia"/>
          <w:kern w:val="0"/>
          <w:szCs w:val="21"/>
        </w:rPr>
        <w:t>密集架国家标准要求执行。</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2.2</w:t>
      </w:r>
      <w:r>
        <w:rPr>
          <w:rFonts w:ascii="方正仿宋_GBK" w:eastAsia="方正仿宋_GBK" w:hAnsi="方正仿宋_GBK" w:cs="方正仿宋_GBK" w:hint="eastAsia"/>
          <w:kern w:val="0"/>
          <w:szCs w:val="21"/>
        </w:rPr>
        <w:t>产品架体用材：</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2.2.1</w:t>
      </w:r>
      <w:r>
        <w:rPr>
          <w:rFonts w:ascii="方正仿宋_GBK" w:eastAsia="方正仿宋_GBK" w:hAnsi="方正仿宋_GBK" w:cs="方正仿宋_GBK" w:hint="eastAsia"/>
          <w:kern w:val="0"/>
          <w:szCs w:val="21"/>
        </w:rPr>
        <w:t>密集架架体要求</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2.2.1.1</w:t>
      </w:r>
      <w:r>
        <w:rPr>
          <w:rFonts w:ascii="方正仿宋_GBK" w:eastAsia="方正仿宋_GBK" w:hAnsi="方正仿宋_GBK" w:cs="方正仿宋_GBK" w:hint="eastAsia"/>
          <w:kern w:val="0"/>
          <w:szCs w:val="21"/>
        </w:rPr>
        <w:t>门板：采用≥</w:t>
      </w:r>
      <w:r>
        <w:rPr>
          <w:rFonts w:ascii="方正仿宋_GBK" w:eastAsia="方正仿宋_GBK" w:hAnsi="方正仿宋_GBK" w:cs="方正仿宋_GBK" w:hint="eastAsia"/>
          <w:kern w:val="0"/>
          <w:szCs w:val="21"/>
        </w:rPr>
        <w:t>0.8mm</w:t>
      </w:r>
      <w:r>
        <w:rPr>
          <w:rFonts w:ascii="方正仿宋_GBK" w:eastAsia="方正仿宋_GBK" w:hAnsi="方正仿宋_GBK" w:cs="方正仿宋_GBK" w:hint="eastAsia"/>
          <w:kern w:val="0"/>
          <w:szCs w:val="21"/>
        </w:rPr>
        <w:t>厚优质冷轧钢板，背面点焊加强筋。右上门装有密集架豪华闪电锁，组装后缝隙均匀，锁定紧密，开启灵活。</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2.2.1.2</w:t>
      </w:r>
      <w:r>
        <w:rPr>
          <w:rFonts w:ascii="方正仿宋_GBK" w:eastAsia="方正仿宋_GBK" w:hAnsi="方正仿宋_GBK" w:cs="方正仿宋_GBK" w:hint="eastAsia"/>
          <w:kern w:val="0"/>
          <w:szCs w:val="21"/>
        </w:rPr>
        <w:t>侧护板：采用冷轧钢板，材质厚度≥</w:t>
      </w:r>
      <w:r>
        <w:rPr>
          <w:rFonts w:ascii="方正仿宋_GBK" w:eastAsia="方正仿宋_GBK" w:hAnsi="方正仿宋_GBK" w:cs="方正仿宋_GBK" w:hint="eastAsia"/>
          <w:kern w:val="0"/>
          <w:szCs w:val="21"/>
        </w:rPr>
        <w:t>0.8mm</w:t>
      </w:r>
      <w:r>
        <w:rPr>
          <w:rFonts w:ascii="方正仿宋_GBK" w:eastAsia="方正仿宋_GBK" w:hAnsi="方正仿宋_GBK" w:cs="方正仿宋_GBK" w:hint="eastAsia"/>
          <w:kern w:val="0"/>
          <w:szCs w:val="21"/>
        </w:rPr>
        <w:t>。</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2.2.1.3</w:t>
      </w:r>
      <w:r>
        <w:rPr>
          <w:rFonts w:ascii="方正仿宋_GBK" w:eastAsia="方正仿宋_GBK" w:hAnsi="方正仿宋_GBK" w:cs="方正仿宋_GBK" w:hint="eastAsia"/>
          <w:kern w:val="0"/>
          <w:szCs w:val="21"/>
        </w:rPr>
        <w:t>轴承：调心轴承。</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2.2.1.4</w:t>
      </w:r>
      <w:r>
        <w:rPr>
          <w:rFonts w:ascii="方正仿宋_GBK" w:eastAsia="方正仿宋_GBK" w:hAnsi="方正仿宋_GBK" w:cs="方正仿宋_GBK" w:hint="eastAsia"/>
          <w:kern w:val="0"/>
          <w:szCs w:val="21"/>
        </w:rPr>
        <w:t>传动轴：采用圆钢，材质厚度直径≥</w:t>
      </w:r>
      <w:r>
        <w:rPr>
          <w:rFonts w:ascii="方正仿宋_GBK" w:eastAsia="方正仿宋_GBK" w:hAnsi="方正仿宋_GBK" w:cs="方正仿宋_GBK" w:hint="eastAsia"/>
          <w:kern w:val="0"/>
          <w:szCs w:val="21"/>
        </w:rPr>
        <w:t>20mm</w:t>
      </w:r>
      <w:r>
        <w:rPr>
          <w:rFonts w:ascii="方正仿宋_GBK" w:eastAsia="方正仿宋_GBK" w:hAnsi="方正仿宋_GBK" w:cs="方正仿宋_GBK" w:hint="eastAsia"/>
          <w:kern w:val="0"/>
          <w:szCs w:val="21"/>
        </w:rPr>
        <w:t>。</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2.2.1.5</w:t>
      </w:r>
      <w:r>
        <w:rPr>
          <w:rFonts w:ascii="方正仿宋_GBK" w:eastAsia="方正仿宋_GBK" w:hAnsi="方正仿宋_GBK" w:cs="方正仿宋_GBK" w:hint="eastAsia"/>
          <w:kern w:val="0"/>
          <w:szCs w:val="21"/>
        </w:rPr>
        <w:t>连接钢管：采用无缝钢管，材质厚度直径≥</w:t>
      </w:r>
      <w:r>
        <w:rPr>
          <w:rFonts w:ascii="方正仿宋_GBK" w:eastAsia="方正仿宋_GBK" w:hAnsi="方正仿宋_GBK" w:cs="方正仿宋_GBK" w:hint="eastAsia"/>
          <w:kern w:val="0"/>
          <w:szCs w:val="21"/>
        </w:rPr>
        <w:t>25mm</w:t>
      </w:r>
      <w:r>
        <w:rPr>
          <w:rFonts w:ascii="方正仿宋_GBK" w:eastAsia="方正仿宋_GBK" w:hAnsi="方正仿宋_GBK" w:cs="方正仿宋_GBK" w:hint="eastAsia"/>
          <w:kern w:val="0"/>
          <w:szCs w:val="21"/>
        </w:rPr>
        <w:t>。</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2.2.1.6</w:t>
      </w:r>
      <w:r>
        <w:rPr>
          <w:rFonts w:ascii="方正仿宋_GBK" w:eastAsia="方正仿宋_GBK" w:hAnsi="方正仿宋_GBK" w:cs="方正仿宋_GBK" w:hint="eastAsia"/>
          <w:kern w:val="0"/>
          <w:szCs w:val="21"/>
        </w:rPr>
        <w:t>防护装置：每列的接触面均有缓冲及密封装置</w:t>
      </w:r>
      <w:r>
        <w:rPr>
          <w:rFonts w:ascii="方正仿宋_GBK" w:eastAsia="方正仿宋_GBK" w:hAnsi="方正仿宋_GBK" w:cs="方正仿宋_GBK" w:hint="eastAsia"/>
          <w:kern w:val="0"/>
          <w:szCs w:val="21"/>
        </w:rPr>
        <w:t>,</w:t>
      </w:r>
      <w:r>
        <w:rPr>
          <w:rFonts w:ascii="方正仿宋_GBK" w:eastAsia="方正仿宋_GBK" w:hAnsi="方正仿宋_GBK" w:cs="方正仿宋_GBK" w:hint="eastAsia"/>
          <w:kern w:val="0"/>
          <w:szCs w:val="21"/>
        </w:rPr>
        <w:t>具有良好的防震</w:t>
      </w:r>
      <w:r>
        <w:rPr>
          <w:rFonts w:ascii="方正仿宋_GBK" w:eastAsia="方正仿宋_GBK" w:hAnsi="方正仿宋_GBK" w:cs="方正仿宋_GBK" w:hint="eastAsia"/>
          <w:kern w:val="0"/>
          <w:szCs w:val="21"/>
        </w:rPr>
        <w:t>,</w:t>
      </w:r>
      <w:r>
        <w:rPr>
          <w:rFonts w:ascii="方正仿宋_GBK" w:eastAsia="方正仿宋_GBK" w:hAnsi="方正仿宋_GBK" w:cs="方正仿宋_GBK" w:hint="eastAsia"/>
          <w:kern w:val="0"/>
          <w:szCs w:val="21"/>
        </w:rPr>
        <w:t>防尘</w:t>
      </w:r>
      <w:r>
        <w:rPr>
          <w:rFonts w:ascii="方正仿宋_GBK" w:eastAsia="方正仿宋_GBK" w:hAnsi="方正仿宋_GBK" w:cs="方正仿宋_GBK" w:hint="eastAsia"/>
          <w:kern w:val="0"/>
          <w:szCs w:val="21"/>
        </w:rPr>
        <w:t>,</w:t>
      </w:r>
      <w:r>
        <w:rPr>
          <w:rFonts w:ascii="方正仿宋_GBK" w:eastAsia="方正仿宋_GBK" w:hAnsi="方正仿宋_GBK" w:cs="方正仿宋_GBK" w:hint="eastAsia"/>
          <w:kern w:val="0"/>
          <w:szCs w:val="21"/>
        </w:rPr>
        <w:t>防鼠</w:t>
      </w:r>
      <w:r>
        <w:rPr>
          <w:rFonts w:ascii="方正仿宋_GBK" w:eastAsia="方正仿宋_GBK" w:hAnsi="方正仿宋_GBK" w:cs="方正仿宋_GBK" w:hint="eastAsia"/>
          <w:kern w:val="0"/>
          <w:szCs w:val="21"/>
        </w:rPr>
        <w:t>,</w:t>
      </w:r>
      <w:r>
        <w:rPr>
          <w:rFonts w:ascii="方正仿宋_GBK" w:eastAsia="方正仿宋_GBK" w:hAnsi="方正仿宋_GBK" w:cs="方正仿宋_GBK" w:hint="eastAsia"/>
          <w:kern w:val="0"/>
          <w:szCs w:val="21"/>
        </w:rPr>
        <w:t>防光</w:t>
      </w:r>
      <w:r>
        <w:rPr>
          <w:rFonts w:ascii="方正仿宋_GBK" w:eastAsia="方正仿宋_GBK" w:hAnsi="方正仿宋_GBK" w:cs="方正仿宋_GBK" w:hint="eastAsia"/>
          <w:kern w:val="0"/>
          <w:szCs w:val="21"/>
        </w:rPr>
        <w:t>,</w:t>
      </w:r>
      <w:r>
        <w:rPr>
          <w:rFonts w:ascii="方正仿宋_GBK" w:eastAsia="方正仿宋_GBK" w:hAnsi="方正仿宋_GBK" w:cs="方正仿宋_GBK" w:hint="eastAsia"/>
          <w:kern w:val="0"/>
          <w:szCs w:val="21"/>
        </w:rPr>
        <w:t>防潮</w:t>
      </w:r>
      <w:r>
        <w:rPr>
          <w:rFonts w:ascii="方正仿宋_GBK" w:eastAsia="方正仿宋_GBK" w:hAnsi="方正仿宋_GBK" w:cs="方正仿宋_GBK" w:hint="eastAsia"/>
          <w:kern w:val="0"/>
          <w:szCs w:val="21"/>
        </w:rPr>
        <w:t>,</w:t>
      </w:r>
      <w:r>
        <w:rPr>
          <w:rFonts w:ascii="方正仿宋_GBK" w:eastAsia="方正仿宋_GBK" w:hAnsi="方正仿宋_GBK" w:cs="方正仿宋_GBK" w:hint="eastAsia"/>
          <w:kern w:val="0"/>
          <w:szCs w:val="21"/>
        </w:rPr>
        <w:t>功能。</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2.2.1.7</w:t>
      </w:r>
      <w:r>
        <w:rPr>
          <w:rFonts w:ascii="方正仿宋_GBK" w:eastAsia="方正仿宋_GBK" w:hAnsi="方正仿宋_GBK" w:cs="方正仿宋_GBK" w:hint="eastAsia"/>
          <w:kern w:val="0"/>
          <w:szCs w:val="21"/>
        </w:rPr>
        <w:t>防震、防尘装置：</w:t>
      </w:r>
      <w:r>
        <w:rPr>
          <w:rFonts w:ascii="方正仿宋_GBK" w:eastAsia="方正仿宋_GBK" w:hAnsi="方正仿宋_GBK" w:cs="方正仿宋_GBK" w:hint="eastAsia"/>
          <w:kern w:val="0"/>
          <w:szCs w:val="21"/>
        </w:rPr>
        <w:t>20mm</w:t>
      </w:r>
      <w:proofErr w:type="gramStart"/>
      <w:r>
        <w:rPr>
          <w:rFonts w:ascii="方正仿宋_GBK" w:eastAsia="方正仿宋_GBK" w:hAnsi="方正仿宋_GBK" w:cs="方正仿宋_GBK" w:hint="eastAsia"/>
          <w:kern w:val="0"/>
          <w:szCs w:val="21"/>
        </w:rPr>
        <w:t>厚抗老化</w:t>
      </w:r>
      <w:proofErr w:type="gramEnd"/>
      <w:r>
        <w:rPr>
          <w:rFonts w:ascii="方正仿宋_GBK" w:eastAsia="方正仿宋_GBK" w:hAnsi="方正仿宋_GBK" w:cs="方正仿宋_GBK" w:hint="eastAsia"/>
          <w:kern w:val="0"/>
          <w:szCs w:val="21"/>
        </w:rPr>
        <w:t>橡塑磁性密封条</w:t>
      </w:r>
      <w:r>
        <w:rPr>
          <w:rFonts w:ascii="方正仿宋_GBK" w:eastAsia="方正仿宋_GBK" w:hAnsi="方正仿宋_GBK" w:cs="方正仿宋_GBK" w:hint="eastAsia"/>
          <w:kern w:val="0"/>
          <w:szCs w:val="21"/>
        </w:rPr>
        <w:t>。</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2.2.1.8</w:t>
      </w:r>
      <w:r>
        <w:rPr>
          <w:rFonts w:ascii="方正仿宋_GBK" w:eastAsia="方正仿宋_GBK" w:hAnsi="方正仿宋_GBK" w:cs="方正仿宋_GBK" w:hint="eastAsia"/>
          <w:kern w:val="0"/>
          <w:szCs w:val="21"/>
        </w:rPr>
        <w:t>顶板：采用冷轧钢板，材质厚度≥</w:t>
      </w:r>
      <w:r>
        <w:rPr>
          <w:rFonts w:ascii="方正仿宋_GBK" w:eastAsia="方正仿宋_GBK" w:hAnsi="方正仿宋_GBK" w:cs="方正仿宋_GBK" w:hint="eastAsia"/>
          <w:kern w:val="0"/>
          <w:szCs w:val="21"/>
        </w:rPr>
        <w:t>0.8mm</w:t>
      </w:r>
      <w:r>
        <w:rPr>
          <w:rFonts w:ascii="方正仿宋_GBK" w:eastAsia="方正仿宋_GBK" w:hAnsi="方正仿宋_GBK" w:cs="方正仿宋_GBK" w:hint="eastAsia"/>
          <w:kern w:val="0"/>
          <w:szCs w:val="21"/>
        </w:rPr>
        <w:t>。</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2.2.1.9</w:t>
      </w:r>
      <w:r>
        <w:rPr>
          <w:rFonts w:ascii="方正仿宋_GBK" w:eastAsia="方正仿宋_GBK" w:hAnsi="方正仿宋_GBK" w:cs="方正仿宋_GBK" w:hint="eastAsia"/>
          <w:kern w:val="0"/>
          <w:szCs w:val="21"/>
        </w:rPr>
        <w:t>防尘板、防鼠板：采用冷轧钢板，材质厚度≥</w:t>
      </w:r>
      <w:r>
        <w:rPr>
          <w:rFonts w:ascii="方正仿宋_GBK" w:eastAsia="方正仿宋_GBK" w:hAnsi="方正仿宋_GBK" w:cs="方正仿宋_GBK" w:hint="eastAsia"/>
          <w:kern w:val="0"/>
          <w:szCs w:val="21"/>
        </w:rPr>
        <w:t>0.8mm</w:t>
      </w:r>
      <w:r>
        <w:rPr>
          <w:rFonts w:ascii="方正仿宋_GBK" w:eastAsia="方正仿宋_GBK" w:hAnsi="方正仿宋_GBK" w:cs="方正仿宋_GBK" w:hint="eastAsia"/>
          <w:kern w:val="0"/>
          <w:szCs w:val="21"/>
        </w:rPr>
        <w:t>。</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2.2.1.10</w:t>
      </w:r>
      <w:r>
        <w:rPr>
          <w:rFonts w:ascii="方正仿宋_GBK" w:eastAsia="方正仿宋_GBK" w:hAnsi="方正仿宋_GBK" w:cs="方正仿宋_GBK" w:hint="eastAsia"/>
          <w:kern w:val="0"/>
          <w:szCs w:val="21"/>
        </w:rPr>
        <w:t>防倾倒装置：采用冷轧钢板，材质厚度≥</w:t>
      </w:r>
      <w:r>
        <w:rPr>
          <w:rFonts w:ascii="方正仿宋_GBK" w:eastAsia="方正仿宋_GBK" w:hAnsi="方正仿宋_GBK" w:cs="方正仿宋_GBK" w:hint="eastAsia"/>
          <w:kern w:val="0"/>
          <w:szCs w:val="21"/>
        </w:rPr>
        <w:t>3.0mm</w:t>
      </w:r>
      <w:r>
        <w:rPr>
          <w:rFonts w:ascii="方正仿宋_GBK" w:eastAsia="方正仿宋_GBK" w:hAnsi="方正仿宋_GBK" w:cs="方正仿宋_GBK" w:hint="eastAsia"/>
          <w:kern w:val="0"/>
          <w:szCs w:val="21"/>
        </w:rPr>
        <w:t>。</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2.2.2</w:t>
      </w:r>
      <w:r>
        <w:rPr>
          <w:rFonts w:ascii="方正仿宋_GBK" w:eastAsia="方正仿宋_GBK" w:hAnsi="方正仿宋_GBK" w:cs="方正仿宋_GBK" w:hint="eastAsia"/>
          <w:kern w:val="0"/>
          <w:szCs w:val="21"/>
        </w:rPr>
        <w:t>架体结构性能</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2.2.2.1</w:t>
      </w:r>
      <w:r>
        <w:rPr>
          <w:rFonts w:ascii="方正仿宋_GBK" w:eastAsia="方正仿宋_GBK" w:hAnsi="方正仿宋_GBK" w:cs="方正仿宋_GBK" w:hint="eastAsia"/>
          <w:kern w:val="0"/>
          <w:szCs w:val="21"/>
        </w:rPr>
        <w:t>密集</w:t>
      </w:r>
      <w:proofErr w:type="gramStart"/>
      <w:r>
        <w:rPr>
          <w:rFonts w:ascii="方正仿宋_GBK" w:eastAsia="方正仿宋_GBK" w:hAnsi="方正仿宋_GBK" w:cs="方正仿宋_GBK" w:hint="eastAsia"/>
          <w:kern w:val="0"/>
          <w:szCs w:val="21"/>
        </w:rPr>
        <w:t>架主要</w:t>
      </w:r>
      <w:proofErr w:type="gramEnd"/>
      <w:r>
        <w:rPr>
          <w:rFonts w:ascii="方正仿宋_GBK" w:eastAsia="方正仿宋_GBK" w:hAnsi="方正仿宋_GBK" w:cs="方正仿宋_GBK" w:hint="eastAsia"/>
          <w:kern w:val="0"/>
          <w:szCs w:val="21"/>
        </w:rPr>
        <w:t>由导轨、底盘、传动</w:t>
      </w:r>
      <w:proofErr w:type="gramStart"/>
      <w:r>
        <w:rPr>
          <w:rFonts w:ascii="方正仿宋_GBK" w:eastAsia="方正仿宋_GBK" w:hAnsi="方正仿宋_GBK" w:cs="方正仿宋_GBK" w:hint="eastAsia"/>
          <w:kern w:val="0"/>
          <w:szCs w:val="21"/>
        </w:rPr>
        <w:t>机构和架体</w:t>
      </w:r>
      <w:proofErr w:type="gramEnd"/>
      <w:r>
        <w:rPr>
          <w:rFonts w:ascii="方正仿宋_GBK" w:eastAsia="方正仿宋_GBK" w:hAnsi="方正仿宋_GBK" w:cs="方正仿宋_GBK" w:hint="eastAsia"/>
          <w:kern w:val="0"/>
          <w:szCs w:val="21"/>
        </w:rPr>
        <w:t>（包括立柱、挂板、搁板、顶板、门板及侧护板）等零件组成。</w:t>
      </w:r>
      <w:proofErr w:type="gramStart"/>
      <w:r>
        <w:rPr>
          <w:rFonts w:ascii="方正仿宋_GBK" w:eastAsia="方正仿宋_GBK" w:hAnsi="方正仿宋_GBK" w:cs="方正仿宋_GBK" w:hint="eastAsia"/>
          <w:kern w:val="0"/>
          <w:szCs w:val="21"/>
        </w:rPr>
        <w:t>架顶设有</w:t>
      </w:r>
      <w:proofErr w:type="gramEnd"/>
      <w:r>
        <w:rPr>
          <w:rFonts w:ascii="方正仿宋_GBK" w:eastAsia="方正仿宋_GBK" w:hAnsi="方正仿宋_GBK" w:cs="方正仿宋_GBK" w:hint="eastAsia"/>
          <w:kern w:val="0"/>
          <w:szCs w:val="21"/>
        </w:rPr>
        <w:t>防尘装置，列与列之间装有</w:t>
      </w:r>
      <w:r>
        <w:rPr>
          <w:rFonts w:ascii="方正仿宋_GBK" w:eastAsia="方正仿宋_GBK" w:hAnsi="方正仿宋_GBK" w:cs="方正仿宋_GBK" w:hint="eastAsia"/>
          <w:kern w:val="0"/>
          <w:szCs w:val="21"/>
        </w:rPr>
        <w:t>20mm</w:t>
      </w:r>
      <w:r>
        <w:rPr>
          <w:rFonts w:ascii="方正仿宋_GBK" w:eastAsia="方正仿宋_GBK" w:hAnsi="方正仿宋_GBK" w:cs="方正仿宋_GBK" w:hint="eastAsia"/>
          <w:kern w:val="0"/>
          <w:szCs w:val="21"/>
        </w:rPr>
        <w:t>厚特种抗老化橡塑磁性密封条，门面列和中间移动列分别装有锁具和制动装置，每架密集架闭合后</w:t>
      </w:r>
      <w:proofErr w:type="gramStart"/>
      <w:r>
        <w:rPr>
          <w:rFonts w:ascii="方正仿宋_GBK" w:eastAsia="方正仿宋_GBK" w:hAnsi="方正仿宋_GBK" w:cs="方正仿宋_GBK" w:hint="eastAsia"/>
          <w:kern w:val="0"/>
          <w:szCs w:val="21"/>
        </w:rPr>
        <w:t>可用总</w:t>
      </w:r>
      <w:proofErr w:type="gramEnd"/>
      <w:r>
        <w:rPr>
          <w:rFonts w:ascii="方正仿宋_GBK" w:eastAsia="方正仿宋_GBK" w:hAnsi="方正仿宋_GBK" w:cs="方正仿宋_GBK" w:hint="eastAsia"/>
          <w:kern w:val="0"/>
          <w:szCs w:val="21"/>
        </w:rPr>
        <w:t>锁锁住，形成一个封闭的整体，各列移开后可单独制动，确</w:t>
      </w:r>
      <w:r>
        <w:rPr>
          <w:rFonts w:ascii="方正仿宋_GBK" w:eastAsia="方正仿宋_GBK" w:hAnsi="方正仿宋_GBK" w:cs="方正仿宋_GBK" w:hint="eastAsia"/>
          <w:kern w:val="0"/>
          <w:szCs w:val="21"/>
        </w:rPr>
        <w:t>保人员安全，底部设有防鼠、防倾倒装置，因而整个架体具有良好的防尘、防潮、防火、防盗和保密功能。钢件部分采用优质冷轧钢板，喷塑粉末选用环保型聚酯与</w:t>
      </w:r>
      <w:proofErr w:type="gramStart"/>
      <w:r>
        <w:rPr>
          <w:rFonts w:ascii="方正仿宋_GBK" w:eastAsia="方正仿宋_GBK" w:hAnsi="方正仿宋_GBK" w:cs="方正仿宋_GBK" w:hint="eastAsia"/>
          <w:kern w:val="0"/>
          <w:szCs w:val="21"/>
        </w:rPr>
        <w:t>环氧型混合</w:t>
      </w:r>
      <w:proofErr w:type="gramEnd"/>
      <w:r>
        <w:rPr>
          <w:rFonts w:ascii="方正仿宋_GBK" w:eastAsia="方正仿宋_GBK" w:hAnsi="方正仿宋_GBK" w:cs="方正仿宋_GBK" w:hint="eastAsia"/>
          <w:kern w:val="0"/>
          <w:szCs w:val="21"/>
        </w:rPr>
        <w:t>涂料</w:t>
      </w:r>
      <w:r>
        <w:rPr>
          <w:rFonts w:ascii="方正仿宋_GBK" w:eastAsia="方正仿宋_GBK" w:hAnsi="方正仿宋_GBK" w:cs="方正仿宋_GBK" w:hint="eastAsia"/>
          <w:kern w:val="0"/>
          <w:szCs w:val="21"/>
        </w:rPr>
        <w:t>,</w:t>
      </w:r>
      <w:r>
        <w:rPr>
          <w:rFonts w:ascii="方正仿宋_GBK" w:eastAsia="方正仿宋_GBK" w:hAnsi="方正仿宋_GBK" w:cs="方正仿宋_GBK" w:hint="eastAsia"/>
          <w:kern w:val="0"/>
          <w:szCs w:val="21"/>
        </w:rPr>
        <w:t>要求色泽均匀一致，表面无划伤、流挂、斑纹等缺欠。密集架的全部</w:t>
      </w:r>
      <w:proofErr w:type="gramStart"/>
      <w:r>
        <w:rPr>
          <w:rFonts w:ascii="方正仿宋_GBK" w:eastAsia="方正仿宋_GBK" w:hAnsi="方正仿宋_GBK" w:cs="方正仿宋_GBK" w:hint="eastAsia"/>
          <w:kern w:val="0"/>
          <w:szCs w:val="21"/>
        </w:rPr>
        <w:t>钣</w:t>
      </w:r>
      <w:proofErr w:type="gramEnd"/>
      <w:r>
        <w:rPr>
          <w:rFonts w:ascii="方正仿宋_GBK" w:eastAsia="方正仿宋_GBK" w:hAnsi="方正仿宋_GBK" w:cs="方正仿宋_GBK" w:hint="eastAsia"/>
          <w:kern w:val="0"/>
          <w:szCs w:val="21"/>
        </w:rPr>
        <w:t>金件必须经过水洗、除锈、等环保工艺进行喷涂前处理。</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2.2.2.2</w:t>
      </w:r>
      <w:r>
        <w:rPr>
          <w:rFonts w:ascii="方正仿宋_GBK" w:eastAsia="方正仿宋_GBK" w:hAnsi="方正仿宋_GBK" w:cs="方正仿宋_GBK" w:hint="eastAsia"/>
          <w:kern w:val="0"/>
          <w:szCs w:val="21"/>
        </w:rPr>
        <w:t>底盘：选</w:t>
      </w:r>
      <w:r>
        <w:rPr>
          <w:rFonts w:ascii="方正仿宋_GBK" w:eastAsia="方正仿宋_GBK" w:hAnsi="方正仿宋_GBK" w:cs="方正仿宋_GBK" w:hint="eastAsia"/>
          <w:kern w:val="0"/>
          <w:szCs w:val="21"/>
        </w:rPr>
        <w:t>2.5mm</w:t>
      </w:r>
      <w:r>
        <w:rPr>
          <w:rFonts w:ascii="方正仿宋_GBK" w:eastAsia="方正仿宋_GBK" w:hAnsi="方正仿宋_GBK" w:cs="方正仿宋_GBK" w:hint="eastAsia"/>
          <w:kern w:val="0"/>
          <w:szCs w:val="21"/>
        </w:rPr>
        <w:t>冷轧钢板，分段焊接后整体组装式，连接牢固、运输、安装方便，底盘各段连接采用</w:t>
      </w:r>
      <w:r>
        <w:rPr>
          <w:rFonts w:ascii="方正仿宋_GBK" w:eastAsia="方正仿宋_GBK" w:hAnsi="方正仿宋_GBK" w:cs="方正仿宋_GBK" w:hint="eastAsia"/>
          <w:kern w:val="0"/>
          <w:szCs w:val="21"/>
        </w:rPr>
        <w:t>M8</w:t>
      </w:r>
      <w:r>
        <w:rPr>
          <w:rFonts w:ascii="方正仿宋_GBK" w:eastAsia="方正仿宋_GBK" w:hAnsi="方正仿宋_GBK" w:cs="方正仿宋_GBK" w:hint="eastAsia"/>
          <w:kern w:val="0"/>
          <w:szCs w:val="21"/>
        </w:rPr>
        <w:t>螺栓紧固，确保在外力作用下无任何变形情况发生。</w:t>
      </w:r>
      <w:proofErr w:type="gramStart"/>
      <w:r>
        <w:rPr>
          <w:rFonts w:ascii="方正仿宋_GBK" w:eastAsia="方正仿宋_GBK" w:hAnsi="方正仿宋_GBK" w:cs="方正仿宋_GBK" w:hint="eastAsia"/>
          <w:kern w:val="0"/>
          <w:szCs w:val="21"/>
        </w:rPr>
        <w:t>底梁下部</w:t>
      </w:r>
      <w:proofErr w:type="gramEnd"/>
      <w:r>
        <w:rPr>
          <w:rFonts w:ascii="方正仿宋_GBK" w:eastAsia="方正仿宋_GBK" w:hAnsi="方正仿宋_GBK" w:cs="方正仿宋_GBK" w:hint="eastAsia"/>
          <w:kern w:val="0"/>
          <w:szCs w:val="21"/>
        </w:rPr>
        <w:t>装有防倒支架以防架体倾倒。</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2.2.2.3</w:t>
      </w:r>
      <w:r>
        <w:rPr>
          <w:rFonts w:ascii="方正仿宋_GBK" w:eastAsia="方正仿宋_GBK" w:hAnsi="方正仿宋_GBK" w:cs="方正仿宋_GBK" w:hint="eastAsia"/>
          <w:kern w:val="0"/>
          <w:szCs w:val="21"/>
        </w:rPr>
        <w:t>导轨采用</w:t>
      </w:r>
      <w:r>
        <w:rPr>
          <w:rFonts w:ascii="方正仿宋_GBK" w:eastAsia="方正仿宋_GBK" w:hAnsi="方正仿宋_GBK" w:cs="方正仿宋_GBK" w:hint="eastAsia"/>
          <w:kern w:val="0"/>
          <w:szCs w:val="21"/>
        </w:rPr>
        <w:t>20*20mm</w:t>
      </w:r>
      <w:r>
        <w:rPr>
          <w:rFonts w:ascii="方正仿宋_GBK" w:eastAsia="方正仿宋_GBK" w:hAnsi="方正仿宋_GBK" w:cs="方正仿宋_GBK" w:hint="eastAsia"/>
          <w:kern w:val="0"/>
          <w:szCs w:val="21"/>
        </w:rPr>
        <w:t>实心方钢材料置于不低于</w:t>
      </w:r>
      <w:r>
        <w:rPr>
          <w:rFonts w:ascii="方正仿宋_GBK" w:eastAsia="方正仿宋_GBK" w:hAnsi="方正仿宋_GBK" w:cs="方正仿宋_GBK" w:hint="eastAsia"/>
          <w:kern w:val="0"/>
          <w:szCs w:val="21"/>
        </w:rPr>
        <w:t>3mm</w:t>
      </w:r>
      <w:r>
        <w:rPr>
          <w:rFonts w:ascii="方正仿宋_GBK" w:eastAsia="方正仿宋_GBK" w:hAnsi="方正仿宋_GBK" w:cs="方正仿宋_GBK" w:hint="eastAsia"/>
          <w:kern w:val="0"/>
          <w:szCs w:val="21"/>
        </w:rPr>
        <w:t>厚钢板折弯成形</w:t>
      </w:r>
      <w:proofErr w:type="gramStart"/>
      <w:r>
        <w:rPr>
          <w:rFonts w:ascii="方正仿宋_GBK" w:eastAsia="方正仿宋_GBK" w:hAnsi="方正仿宋_GBK" w:cs="方正仿宋_GBK" w:hint="eastAsia"/>
          <w:kern w:val="0"/>
          <w:szCs w:val="21"/>
        </w:rPr>
        <w:t>轨</w:t>
      </w:r>
      <w:proofErr w:type="gramEnd"/>
      <w:r>
        <w:rPr>
          <w:rFonts w:ascii="方正仿宋_GBK" w:eastAsia="方正仿宋_GBK" w:hAnsi="方正仿宋_GBK" w:cs="方正仿宋_GBK" w:hint="eastAsia"/>
          <w:kern w:val="0"/>
          <w:szCs w:val="21"/>
        </w:rPr>
        <w:t>座上，电镀工艺，分段连接，埋入式安装，膨胀螺栓紧固于凹槽地面，导轨上沿与装饰地平基本齐平。</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2.2.2.4</w:t>
      </w:r>
      <w:r>
        <w:rPr>
          <w:rFonts w:ascii="方正仿宋_GBK" w:eastAsia="方正仿宋_GBK" w:hAnsi="方正仿宋_GBK" w:cs="方正仿宋_GBK" w:hint="eastAsia"/>
          <w:kern w:val="0"/>
          <w:szCs w:val="21"/>
        </w:rPr>
        <w:t>立柱：</w:t>
      </w:r>
      <w:proofErr w:type="gramStart"/>
      <w:r>
        <w:rPr>
          <w:rFonts w:ascii="方正仿宋_GBK" w:eastAsia="方正仿宋_GBK" w:hAnsi="方正仿宋_GBK" w:cs="方正仿宋_GBK" w:hint="eastAsia"/>
          <w:kern w:val="0"/>
          <w:szCs w:val="21"/>
        </w:rPr>
        <w:t>密集架组与</w:t>
      </w:r>
      <w:proofErr w:type="gramEnd"/>
      <w:r>
        <w:rPr>
          <w:rFonts w:ascii="方正仿宋_GBK" w:eastAsia="方正仿宋_GBK" w:hAnsi="方正仿宋_GBK" w:cs="方正仿宋_GBK" w:hint="eastAsia"/>
          <w:kern w:val="0"/>
          <w:szCs w:val="21"/>
        </w:rPr>
        <w:t>组之间以立柱分隔，每层双面之间以分隔隔开；采用≥</w:t>
      </w:r>
      <w:r>
        <w:rPr>
          <w:rFonts w:ascii="方正仿宋_GBK" w:eastAsia="方正仿宋_GBK" w:hAnsi="方正仿宋_GBK" w:cs="方正仿宋_GBK" w:hint="eastAsia"/>
          <w:kern w:val="0"/>
          <w:szCs w:val="21"/>
        </w:rPr>
        <w:t>1.2mm</w:t>
      </w:r>
      <w:r>
        <w:rPr>
          <w:rFonts w:ascii="方正仿宋_GBK" w:eastAsia="方正仿宋_GBK" w:hAnsi="方正仿宋_GBK" w:cs="方正仿宋_GBK" w:hint="eastAsia"/>
          <w:kern w:val="0"/>
          <w:szCs w:val="21"/>
        </w:rPr>
        <w:t>优质冷轧钢板，折弯成型，正面压两条成型截面</w:t>
      </w:r>
      <w:r>
        <w:rPr>
          <w:rFonts w:ascii="方正仿宋_GBK" w:eastAsia="方正仿宋_GBK" w:hAnsi="方正仿宋_GBK" w:cs="方正仿宋_GBK" w:hint="eastAsia"/>
          <w:kern w:val="0"/>
          <w:szCs w:val="21"/>
        </w:rPr>
        <w:t>45mm*35mm,</w:t>
      </w:r>
      <w:r>
        <w:rPr>
          <w:rFonts w:ascii="方正仿宋_GBK" w:eastAsia="方正仿宋_GBK" w:hAnsi="方正仿宋_GBK" w:cs="方正仿宋_GBK" w:hint="eastAsia"/>
          <w:kern w:val="0"/>
          <w:szCs w:val="21"/>
        </w:rPr>
        <w:t>立柱固定在底盘上用Φ</w:t>
      </w:r>
      <w:r>
        <w:rPr>
          <w:rFonts w:ascii="方正仿宋_GBK" w:eastAsia="方正仿宋_GBK" w:hAnsi="方正仿宋_GBK" w:cs="方正仿宋_GBK" w:hint="eastAsia"/>
          <w:kern w:val="0"/>
          <w:szCs w:val="21"/>
        </w:rPr>
        <w:t>8</w:t>
      </w:r>
      <w:r>
        <w:rPr>
          <w:rFonts w:ascii="方正仿宋_GBK" w:eastAsia="方正仿宋_GBK" w:hAnsi="方正仿宋_GBK" w:cs="方正仿宋_GBK" w:hint="eastAsia"/>
          <w:kern w:val="0"/>
          <w:szCs w:val="21"/>
        </w:rPr>
        <w:t>螺丝连接。</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2.2.2.5</w:t>
      </w:r>
      <w:r>
        <w:rPr>
          <w:rFonts w:ascii="方正仿宋_GBK" w:eastAsia="方正仿宋_GBK" w:hAnsi="方正仿宋_GBK" w:cs="方正仿宋_GBK" w:hint="eastAsia"/>
          <w:kern w:val="0"/>
          <w:szCs w:val="21"/>
        </w:rPr>
        <w:t>搁板：搁板能沿立柱垂直方向随意调整高度。搁板选用≥</w:t>
      </w:r>
      <w:r>
        <w:rPr>
          <w:rFonts w:ascii="方正仿宋_GBK" w:eastAsia="方正仿宋_GBK" w:hAnsi="方正仿宋_GBK" w:cs="方正仿宋_GBK" w:hint="eastAsia"/>
          <w:kern w:val="0"/>
          <w:szCs w:val="21"/>
        </w:rPr>
        <w:t>0.9mm</w:t>
      </w:r>
      <w:r>
        <w:rPr>
          <w:rFonts w:ascii="方正仿宋_GBK" w:eastAsia="方正仿宋_GBK" w:hAnsi="方正仿宋_GBK" w:cs="方正仿宋_GBK" w:hint="eastAsia"/>
          <w:kern w:val="0"/>
          <w:szCs w:val="21"/>
        </w:rPr>
        <w:t>优质冷轧钢板</w:t>
      </w:r>
      <w:r>
        <w:rPr>
          <w:rFonts w:ascii="方正仿宋_GBK" w:eastAsia="方正仿宋_GBK" w:hAnsi="方正仿宋_GBK" w:cs="方正仿宋_GBK" w:hint="eastAsia"/>
          <w:kern w:val="0"/>
          <w:szCs w:val="21"/>
        </w:rPr>
        <w:t>,</w:t>
      </w:r>
      <w:r>
        <w:rPr>
          <w:rFonts w:ascii="方正仿宋_GBK" w:eastAsia="方正仿宋_GBK" w:hAnsi="方正仿宋_GBK" w:cs="方正仿宋_GBK" w:hint="eastAsia"/>
          <w:kern w:val="0"/>
          <w:szCs w:val="21"/>
        </w:rPr>
        <w:t>一次性辊压成型，成型厚度为</w:t>
      </w:r>
      <w:r>
        <w:rPr>
          <w:rFonts w:ascii="方正仿宋_GBK" w:eastAsia="方正仿宋_GBK" w:hAnsi="方正仿宋_GBK" w:cs="方正仿宋_GBK" w:hint="eastAsia"/>
          <w:kern w:val="0"/>
          <w:szCs w:val="21"/>
        </w:rPr>
        <w:t xml:space="preserve">25mm. </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2.2.2.6</w:t>
      </w:r>
      <w:r>
        <w:rPr>
          <w:rFonts w:ascii="方正仿宋_GBK" w:eastAsia="方正仿宋_GBK" w:hAnsi="方正仿宋_GBK" w:cs="方正仿宋_GBK" w:hint="eastAsia"/>
          <w:kern w:val="0"/>
          <w:szCs w:val="21"/>
        </w:rPr>
        <w:t>挂板：选用≥</w:t>
      </w:r>
      <w:r>
        <w:rPr>
          <w:rFonts w:ascii="方正仿宋_GBK" w:eastAsia="方正仿宋_GBK" w:hAnsi="方正仿宋_GBK" w:cs="方正仿宋_GBK" w:hint="eastAsia"/>
          <w:kern w:val="0"/>
          <w:szCs w:val="21"/>
        </w:rPr>
        <w:t>0</w:t>
      </w:r>
      <w:r>
        <w:rPr>
          <w:rFonts w:ascii="方正仿宋_GBK" w:eastAsia="方正仿宋_GBK" w:hAnsi="方正仿宋_GBK" w:cs="方正仿宋_GBK" w:hint="eastAsia"/>
          <w:kern w:val="0"/>
          <w:szCs w:val="21"/>
        </w:rPr>
        <w:t>.9mm</w:t>
      </w:r>
      <w:r>
        <w:rPr>
          <w:rFonts w:ascii="方正仿宋_GBK" w:eastAsia="方正仿宋_GBK" w:hAnsi="方正仿宋_GBK" w:cs="方正仿宋_GBK" w:hint="eastAsia"/>
          <w:kern w:val="0"/>
          <w:szCs w:val="21"/>
        </w:rPr>
        <w:t>优质冷轧钢板</w:t>
      </w:r>
      <w:r>
        <w:rPr>
          <w:rFonts w:ascii="方正仿宋_GBK" w:eastAsia="方正仿宋_GBK" w:hAnsi="方正仿宋_GBK" w:cs="方正仿宋_GBK" w:hint="eastAsia"/>
          <w:kern w:val="0"/>
          <w:szCs w:val="21"/>
        </w:rPr>
        <w:t>,</w:t>
      </w:r>
      <w:r>
        <w:rPr>
          <w:rFonts w:ascii="方正仿宋_GBK" w:eastAsia="方正仿宋_GBK" w:hAnsi="方正仿宋_GBK" w:cs="方正仿宋_GBK" w:hint="eastAsia"/>
          <w:kern w:val="0"/>
          <w:szCs w:val="21"/>
        </w:rPr>
        <w:t>一次性辊压成型，上部为两条分段式短筋压型，中间采用腰形拉伸翻边模成型加强孔，下部通体</w:t>
      </w:r>
      <w:proofErr w:type="gramStart"/>
      <w:r>
        <w:rPr>
          <w:rFonts w:ascii="方正仿宋_GBK" w:eastAsia="方正仿宋_GBK" w:hAnsi="方正仿宋_GBK" w:cs="方正仿宋_GBK" w:hint="eastAsia"/>
          <w:kern w:val="0"/>
          <w:szCs w:val="21"/>
        </w:rPr>
        <w:t>筋</w:t>
      </w:r>
      <w:proofErr w:type="gramEnd"/>
      <w:r>
        <w:rPr>
          <w:rFonts w:ascii="方正仿宋_GBK" w:eastAsia="方正仿宋_GBK" w:hAnsi="方正仿宋_GBK" w:cs="方正仿宋_GBK" w:hint="eastAsia"/>
          <w:kern w:val="0"/>
          <w:szCs w:val="21"/>
        </w:rPr>
        <w:t>压型，压筋总数为</w:t>
      </w:r>
      <w:r>
        <w:rPr>
          <w:rFonts w:ascii="方正仿宋_GBK" w:eastAsia="方正仿宋_GBK" w:hAnsi="方正仿宋_GBK" w:cs="方正仿宋_GBK" w:hint="eastAsia"/>
          <w:kern w:val="0"/>
          <w:szCs w:val="21"/>
        </w:rPr>
        <w:t>3</w:t>
      </w:r>
      <w:r>
        <w:rPr>
          <w:rFonts w:ascii="方正仿宋_GBK" w:eastAsia="方正仿宋_GBK" w:hAnsi="方正仿宋_GBK" w:cs="方正仿宋_GBK" w:hint="eastAsia"/>
          <w:kern w:val="0"/>
          <w:szCs w:val="21"/>
        </w:rPr>
        <w:t>条，挂板安装后挂板边缘与立柱边缘保持垂直平整，不得有缺口。</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lastRenderedPageBreak/>
        <w:t>2.2.2.7</w:t>
      </w:r>
      <w:r>
        <w:rPr>
          <w:rFonts w:ascii="方正仿宋_GBK" w:eastAsia="方正仿宋_GBK" w:hAnsi="方正仿宋_GBK" w:cs="方正仿宋_GBK" w:hint="eastAsia"/>
          <w:kern w:val="0"/>
          <w:szCs w:val="21"/>
        </w:rPr>
        <w:t>搁捧：选用≥</w:t>
      </w:r>
      <w:r>
        <w:rPr>
          <w:rFonts w:ascii="方正仿宋_GBK" w:eastAsia="方正仿宋_GBK" w:hAnsi="方正仿宋_GBK" w:cs="方正仿宋_GBK" w:hint="eastAsia"/>
          <w:kern w:val="0"/>
          <w:szCs w:val="21"/>
        </w:rPr>
        <w:t>0.9mm</w:t>
      </w:r>
      <w:r>
        <w:rPr>
          <w:rFonts w:ascii="方正仿宋_GBK" w:eastAsia="方正仿宋_GBK" w:hAnsi="方正仿宋_GBK" w:cs="方正仿宋_GBK" w:hint="eastAsia"/>
          <w:kern w:val="0"/>
          <w:szCs w:val="21"/>
        </w:rPr>
        <w:t>优质冷轧钢板，两头冲凹槽且带有防滑扣，模具冲压成型。</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2.2.2.8</w:t>
      </w:r>
      <w:r>
        <w:rPr>
          <w:rFonts w:ascii="方正仿宋_GBK" w:eastAsia="方正仿宋_GBK" w:hAnsi="方正仿宋_GBK" w:cs="方正仿宋_GBK" w:hint="eastAsia"/>
          <w:kern w:val="0"/>
          <w:szCs w:val="21"/>
        </w:rPr>
        <w:t>侧面板：采用冷轧钢板，材质厚度≥</w:t>
      </w:r>
      <w:r>
        <w:rPr>
          <w:rFonts w:ascii="方正仿宋_GBK" w:eastAsia="方正仿宋_GBK" w:hAnsi="方正仿宋_GBK" w:cs="方正仿宋_GBK" w:hint="eastAsia"/>
          <w:kern w:val="0"/>
          <w:szCs w:val="21"/>
        </w:rPr>
        <w:t>0.9mm</w:t>
      </w:r>
      <w:r>
        <w:rPr>
          <w:rFonts w:ascii="方正仿宋_GBK" w:eastAsia="方正仿宋_GBK" w:hAnsi="方正仿宋_GBK" w:cs="方正仿宋_GBK" w:hint="eastAsia"/>
          <w:kern w:val="0"/>
          <w:szCs w:val="21"/>
        </w:rPr>
        <w:t>，表面亚光喷塑，侧面板采用竖三拼镶嵌式。</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2.2.2.9</w:t>
      </w:r>
      <w:r>
        <w:rPr>
          <w:rFonts w:ascii="方正仿宋_GBK" w:eastAsia="方正仿宋_GBK" w:hAnsi="方正仿宋_GBK" w:cs="方正仿宋_GBK" w:hint="eastAsia"/>
          <w:kern w:val="0"/>
          <w:szCs w:val="21"/>
        </w:rPr>
        <w:t>门板：采用≥</w:t>
      </w:r>
      <w:r>
        <w:rPr>
          <w:rFonts w:ascii="方正仿宋_GBK" w:eastAsia="方正仿宋_GBK" w:hAnsi="方正仿宋_GBK" w:cs="方正仿宋_GBK" w:hint="eastAsia"/>
          <w:kern w:val="0"/>
          <w:szCs w:val="21"/>
        </w:rPr>
        <w:t>0.8mm</w:t>
      </w:r>
      <w:r>
        <w:rPr>
          <w:rFonts w:ascii="方正仿宋_GBK" w:eastAsia="方正仿宋_GBK" w:hAnsi="方正仿宋_GBK" w:cs="方正仿宋_GBK" w:hint="eastAsia"/>
          <w:kern w:val="0"/>
          <w:szCs w:val="21"/>
        </w:rPr>
        <w:t>厚优质冷轧钢板，背面点焊加强筋，要求美观大方。右上门装有密集架豪华闪电锁，组装后缝隙均匀，锁定紧密，开启灵活。</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2.2.2.10</w:t>
      </w:r>
      <w:r>
        <w:rPr>
          <w:rFonts w:ascii="方正仿宋_GBK" w:eastAsia="方正仿宋_GBK" w:hAnsi="方正仿宋_GBK" w:cs="方正仿宋_GBK" w:hint="eastAsia"/>
          <w:kern w:val="0"/>
          <w:szCs w:val="21"/>
        </w:rPr>
        <w:t>顶板、防尘板：选用</w:t>
      </w:r>
      <w:r>
        <w:rPr>
          <w:rFonts w:ascii="方正仿宋_GBK" w:eastAsia="方正仿宋_GBK" w:hAnsi="方正仿宋_GBK" w:cs="方正仿宋_GBK" w:hint="eastAsia"/>
          <w:kern w:val="0"/>
          <w:szCs w:val="21"/>
        </w:rPr>
        <w:t>1.0mm</w:t>
      </w:r>
      <w:r>
        <w:rPr>
          <w:rFonts w:ascii="方正仿宋_GBK" w:eastAsia="方正仿宋_GBK" w:hAnsi="方正仿宋_GBK" w:cs="方正仿宋_GBK" w:hint="eastAsia"/>
          <w:kern w:val="0"/>
          <w:szCs w:val="21"/>
        </w:rPr>
        <w:t>冷轧钢板</w:t>
      </w:r>
      <w:r>
        <w:rPr>
          <w:rFonts w:ascii="方正仿宋_GBK" w:eastAsia="方正仿宋_GBK" w:hAnsi="方正仿宋_GBK" w:cs="方正仿宋_GBK" w:hint="eastAsia"/>
          <w:kern w:val="0"/>
          <w:szCs w:val="21"/>
        </w:rPr>
        <w:t>,</w:t>
      </w:r>
      <w:r>
        <w:rPr>
          <w:rFonts w:ascii="方正仿宋_GBK" w:eastAsia="方正仿宋_GBK" w:hAnsi="方正仿宋_GBK" w:cs="方正仿宋_GBK" w:hint="eastAsia"/>
          <w:kern w:val="0"/>
          <w:szCs w:val="21"/>
        </w:rPr>
        <w:t>通过</w:t>
      </w:r>
      <w:r>
        <w:rPr>
          <w:rFonts w:ascii="方正仿宋_GBK" w:eastAsia="方正仿宋_GBK" w:hAnsi="方正仿宋_GBK" w:cs="方正仿宋_GBK" w:hint="eastAsia"/>
          <w:kern w:val="0"/>
          <w:szCs w:val="21"/>
        </w:rPr>
        <w:t>M8</w:t>
      </w:r>
      <w:r>
        <w:rPr>
          <w:rFonts w:ascii="方正仿宋_GBK" w:eastAsia="方正仿宋_GBK" w:hAnsi="方正仿宋_GBK" w:cs="方正仿宋_GBK" w:hint="eastAsia"/>
          <w:kern w:val="0"/>
          <w:szCs w:val="21"/>
        </w:rPr>
        <w:t>螺栓紧固于立柱上端既能加强架体的整体刚性又能起到防尘作用，经双面二次折弯，四角对焊，使其成框架结构。</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 xml:space="preserve"> 2.2.2.11</w:t>
      </w:r>
      <w:r>
        <w:rPr>
          <w:rFonts w:ascii="方正仿宋_GBK" w:eastAsia="方正仿宋_GBK" w:hAnsi="方正仿宋_GBK" w:cs="方正仿宋_GBK" w:hint="eastAsia"/>
          <w:kern w:val="0"/>
          <w:szCs w:val="21"/>
        </w:rPr>
        <w:t>摇手柄：采用圆型方向盘式或摇把式，整体美观、牢固。</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2.3</w:t>
      </w:r>
      <w:r>
        <w:rPr>
          <w:rFonts w:ascii="方正仿宋_GBK" w:eastAsia="方正仿宋_GBK" w:hAnsi="方正仿宋_GBK" w:cs="方正仿宋_GBK" w:hint="eastAsia"/>
          <w:kern w:val="0"/>
          <w:szCs w:val="21"/>
        </w:rPr>
        <w:t>制造要求</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2.3.1</w:t>
      </w:r>
      <w:r>
        <w:rPr>
          <w:rFonts w:ascii="方正仿宋_GBK" w:eastAsia="方正仿宋_GBK" w:hAnsi="方正仿宋_GBK" w:cs="方正仿宋_GBK" w:hint="eastAsia"/>
          <w:kern w:val="0"/>
          <w:szCs w:val="21"/>
        </w:rPr>
        <w:t>凡需焊接的部位应焊接牢固，焊点均匀，焊</w:t>
      </w:r>
      <w:proofErr w:type="gramStart"/>
      <w:r>
        <w:rPr>
          <w:rFonts w:ascii="方正仿宋_GBK" w:eastAsia="方正仿宋_GBK" w:hAnsi="方正仿宋_GBK" w:cs="方正仿宋_GBK" w:hint="eastAsia"/>
          <w:kern w:val="0"/>
          <w:szCs w:val="21"/>
        </w:rPr>
        <w:t>痕高度</w:t>
      </w:r>
      <w:proofErr w:type="gramEnd"/>
      <w:r>
        <w:rPr>
          <w:rFonts w:ascii="方正仿宋_GBK" w:eastAsia="方正仿宋_GBK" w:hAnsi="方正仿宋_GBK" w:cs="方正仿宋_GBK" w:hint="eastAsia"/>
          <w:kern w:val="0"/>
          <w:szCs w:val="21"/>
        </w:rPr>
        <w:t>≤</w:t>
      </w:r>
      <w:r>
        <w:rPr>
          <w:rFonts w:ascii="方正仿宋_GBK" w:eastAsia="方正仿宋_GBK" w:hAnsi="方正仿宋_GBK" w:cs="方正仿宋_GBK" w:hint="eastAsia"/>
          <w:kern w:val="0"/>
          <w:szCs w:val="21"/>
        </w:rPr>
        <w:t>1mm</w:t>
      </w:r>
      <w:r>
        <w:rPr>
          <w:rFonts w:ascii="方正仿宋_GBK" w:eastAsia="方正仿宋_GBK" w:hAnsi="方正仿宋_GBK" w:cs="方正仿宋_GBK" w:hint="eastAsia"/>
          <w:kern w:val="0"/>
          <w:szCs w:val="21"/>
        </w:rPr>
        <w:t>，焊点间距应控制在</w:t>
      </w:r>
      <w:r>
        <w:rPr>
          <w:rFonts w:ascii="方正仿宋_GBK" w:eastAsia="方正仿宋_GBK" w:hAnsi="方正仿宋_GBK" w:cs="方正仿宋_GBK" w:hint="eastAsia"/>
          <w:kern w:val="0"/>
          <w:szCs w:val="21"/>
        </w:rPr>
        <w:t>100mm</w:t>
      </w:r>
      <w:r>
        <w:rPr>
          <w:rFonts w:ascii="方正仿宋_GBK" w:eastAsia="方正仿宋_GBK" w:hAnsi="方正仿宋_GBK" w:cs="方正仿宋_GBK" w:hint="eastAsia"/>
          <w:kern w:val="0"/>
          <w:szCs w:val="21"/>
        </w:rPr>
        <w:t>以内，焊痕表面波纹平整，</w:t>
      </w:r>
      <w:r>
        <w:rPr>
          <w:rFonts w:ascii="方正仿宋_GBK" w:eastAsia="方正仿宋_GBK" w:hAnsi="方正仿宋_GBK" w:cs="方正仿宋_GBK" w:hint="eastAsia"/>
          <w:kern w:val="0"/>
          <w:szCs w:val="21"/>
        </w:rPr>
        <w:t>不得出现焊焦、</w:t>
      </w:r>
      <w:proofErr w:type="gramStart"/>
      <w:r>
        <w:rPr>
          <w:rFonts w:ascii="方正仿宋_GBK" w:eastAsia="方正仿宋_GBK" w:hAnsi="方正仿宋_GBK" w:cs="方正仿宋_GBK" w:hint="eastAsia"/>
          <w:kern w:val="0"/>
          <w:szCs w:val="21"/>
        </w:rPr>
        <w:t>焊穿等</w:t>
      </w:r>
      <w:proofErr w:type="gramEnd"/>
      <w:r>
        <w:rPr>
          <w:rFonts w:ascii="方正仿宋_GBK" w:eastAsia="方正仿宋_GBK" w:hAnsi="方正仿宋_GBK" w:cs="方正仿宋_GBK" w:hint="eastAsia"/>
          <w:kern w:val="0"/>
          <w:szCs w:val="21"/>
        </w:rPr>
        <w:t>现象。</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2.3.2</w:t>
      </w:r>
      <w:r>
        <w:rPr>
          <w:rFonts w:ascii="方正仿宋_GBK" w:eastAsia="方正仿宋_GBK" w:hAnsi="方正仿宋_GBK" w:cs="方正仿宋_GBK" w:hint="eastAsia"/>
          <w:kern w:val="0"/>
          <w:szCs w:val="21"/>
        </w:rPr>
        <w:t>冲压件必须平整无毛刺，不允许有裂痕，冲压尺寸的误差应控制在±</w:t>
      </w:r>
      <w:r>
        <w:rPr>
          <w:rFonts w:ascii="方正仿宋_GBK" w:eastAsia="方正仿宋_GBK" w:hAnsi="方正仿宋_GBK" w:cs="方正仿宋_GBK" w:hint="eastAsia"/>
          <w:kern w:val="0"/>
          <w:szCs w:val="21"/>
        </w:rPr>
        <w:t>2.0mm</w:t>
      </w:r>
      <w:r>
        <w:rPr>
          <w:rFonts w:ascii="方正仿宋_GBK" w:eastAsia="方正仿宋_GBK" w:hAnsi="方正仿宋_GBK" w:cs="方正仿宋_GBK" w:hint="eastAsia"/>
          <w:kern w:val="0"/>
          <w:szCs w:val="21"/>
        </w:rPr>
        <w:t>之内。</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2.3.3</w:t>
      </w:r>
      <w:r>
        <w:rPr>
          <w:rFonts w:ascii="方正仿宋_GBK" w:eastAsia="方正仿宋_GBK" w:hAnsi="方正仿宋_GBK" w:cs="方正仿宋_GBK" w:hint="eastAsia"/>
          <w:kern w:val="0"/>
          <w:szCs w:val="21"/>
        </w:rPr>
        <w:t>折弯必须到位，以确保工件折弯所需角度，其邻边垂直度、平行度控制在≤</w:t>
      </w:r>
      <w:r>
        <w:rPr>
          <w:rFonts w:ascii="方正仿宋_GBK" w:eastAsia="方正仿宋_GBK" w:hAnsi="方正仿宋_GBK" w:cs="方正仿宋_GBK" w:hint="eastAsia"/>
          <w:kern w:val="0"/>
          <w:szCs w:val="21"/>
        </w:rPr>
        <w:t>1.5mm</w:t>
      </w:r>
      <w:r>
        <w:rPr>
          <w:rFonts w:ascii="方正仿宋_GBK" w:eastAsia="方正仿宋_GBK" w:hAnsi="方正仿宋_GBK" w:cs="方正仿宋_GBK" w:hint="eastAsia"/>
          <w:kern w:val="0"/>
          <w:szCs w:val="21"/>
        </w:rPr>
        <w:t>内。</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2.3.4</w:t>
      </w:r>
      <w:r>
        <w:rPr>
          <w:rFonts w:ascii="方正仿宋_GBK" w:eastAsia="方正仿宋_GBK" w:hAnsi="方正仿宋_GBK" w:cs="方正仿宋_GBK" w:hint="eastAsia"/>
          <w:kern w:val="0"/>
          <w:szCs w:val="21"/>
        </w:rPr>
        <w:t>涂层表面应平整光滑，色泽均匀一致，不允许有流挂、起粒、皱皮、露底、剥落、伤痕等外观缺陷。</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2.3.5</w:t>
      </w:r>
      <w:proofErr w:type="gramStart"/>
      <w:r>
        <w:rPr>
          <w:rFonts w:ascii="方正仿宋_GBK" w:eastAsia="方正仿宋_GBK" w:hAnsi="方正仿宋_GBK" w:cs="方正仿宋_GBK" w:hint="eastAsia"/>
          <w:kern w:val="0"/>
          <w:szCs w:val="21"/>
        </w:rPr>
        <w:t>各</w:t>
      </w:r>
      <w:proofErr w:type="gramEnd"/>
      <w:r>
        <w:rPr>
          <w:rFonts w:ascii="方正仿宋_GBK" w:eastAsia="方正仿宋_GBK" w:hAnsi="方正仿宋_GBK" w:cs="方正仿宋_GBK" w:hint="eastAsia"/>
          <w:kern w:val="0"/>
          <w:szCs w:val="21"/>
        </w:rPr>
        <w:t>零件、组合件表面应光滑平整，不得有尖角凸起；各零件、组合</w:t>
      </w:r>
      <w:proofErr w:type="gramStart"/>
      <w:r>
        <w:rPr>
          <w:rFonts w:ascii="方正仿宋_GBK" w:eastAsia="方正仿宋_GBK" w:hAnsi="方正仿宋_GBK" w:cs="方正仿宋_GBK" w:hint="eastAsia"/>
          <w:kern w:val="0"/>
          <w:szCs w:val="21"/>
        </w:rPr>
        <w:t>件之间</w:t>
      </w:r>
      <w:proofErr w:type="gramEnd"/>
      <w:r>
        <w:rPr>
          <w:rFonts w:ascii="方正仿宋_GBK" w:eastAsia="方正仿宋_GBK" w:hAnsi="方正仿宋_GBK" w:cs="方正仿宋_GBK" w:hint="eastAsia"/>
          <w:kern w:val="0"/>
          <w:szCs w:val="21"/>
        </w:rPr>
        <w:t>能保持互换性。</w:t>
      </w:r>
      <w:r>
        <w:rPr>
          <w:rFonts w:ascii="方正仿宋_GBK" w:eastAsia="方正仿宋_GBK" w:hAnsi="方正仿宋_GBK" w:cs="方正仿宋_GBK" w:hint="eastAsia"/>
          <w:kern w:val="0"/>
          <w:szCs w:val="21"/>
        </w:rPr>
        <w:t xml:space="preserve">    </w:t>
      </w:r>
    </w:p>
    <w:p w:rsidR="00C73632" w:rsidRDefault="00CB6BF4">
      <w:pPr>
        <w:adjustRightInd w:val="0"/>
        <w:snapToGrid w:val="0"/>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三</w:t>
      </w:r>
      <w:r>
        <w:rPr>
          <w:rFonts w:ascii="方正仿宋_GBK" w:eastAsia="方正仿宋_GBK" w:hAnsi="方正仿宋_GBK" w:cs="方正仿宋_GBK" w:hint="eastAsia"/>
          <w:b/>
          <w:bCs/>
          <w:kern w:val="0"/>
          <w:szCs w:val="21"/>
        </w:rPr>
        <w:t>、供应商资质要求：</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3</w:t>
      </w:r>
      <w:r>
        <w:rPr>
          <w:rFonts w:ascii="方正仿宋_GBK" w:eastAsia="方正仿宋_GBK" w:hAnsi="方正仿宋_GBK" w:cs="方正仿宋_GBK" w:hint="eastAsia"/>
          <w:kern w:val="0"/>
          <w:szCs w:val="21"/>
        </w:rPr>
        <w:t>.1</w:t>
      </w:r>
      <w:r>
        <w:rPr>
          <w:rFonts w:ascii="方正仿宋_GBK" w:eastAsia="方正仿宋_GBK" w:hAnsi="方正仿宋_GBK" w:cs="方正仿宋_GBK" w:hint="eastAsia"/>
          <w:kern w:val="0"/>
          <w:szCs w:val="21"/>
        </w:rPr>
        <w:t>基本资格条件</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3</w:t>
      </w:r>
      <w:r>
        <w:rPr>
          <w:rFonts w:ascii="方正仿宋_GBK" w:eastAsia="方正仿宋_GBK" w:hAnsi="方正仿宋_GBK" w:cs="方正仿宋_GBK" w:hint="eastAsia"/>
          <w:kern w:val="0"/>
          <w:szCs w:val="21"/>
        </w:rPr>
        <w:t>.1.1</w:t>
      </w:r>
      <w:r>
        <w:rPr>
          <w:rFonts w:ascii="方正仿宋_GBK" w:eastAsia="方正仿宋_GBK" w:hAnsi="方正仿宋_GBK" w:cs="方正仿宋_GBK" w:hint="eastAsia"/>
          <w:kern w:val="0"/>
          <w:szCs w:val="21"/>
        </w:rPr>
        <w:t>具有独立承担民事责任的能力；</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3</w:t>
      </w:r>
      <w:r>
        <w:rPr>
          <w:rFonts w:ascii="方正仿宋_GBK" w:eastAsia="方正仿宋_GBK" w:hAnsi="方正仿宋_GBK" w:cs="方正仿宋_GBK" w:hint="eastAsia"/>
          <w:kern w:val="0"/>
          <w:szCs w:val="21"/>
        </w:rPr>
        <w:t>.1.2</w:t>
      </w:r>
      <w:r>
        <w:rPr>
          <w:rFonts w:ascii="方正仿宋_GBK" w:eastAsia="方正仿宋_GBK" w:hAnsi="方正仿宋_GBK" w:cs="方正仿宋_GBK" w:hint="eastAsia"/>
          <w:kern w:val="0"/>
          <w:szCs w:val="21"/>
        </w:rPr>
        <w:t>具有良好的商业</w:t>
      </w:r>
      <w:r>
        <w:rPr>
          <w:rFonts w:ascii="方正仿宋_GBK" w:eastAsia="方正仿宋_GBK" w:hAnsi="方正仿宋_GBK" w:cs="方正仿宋_GBK" w:hint="eastAsia"/>
          <w:kern w:val="0"/>
          <w:szCs w:val="21"/>
        </w:rPr>
        <w:t>信誉和健全的财务会计制度；</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3</w:t>
      </w:r>
      <w:r>
        <w:rPr>
          <w:rFonts w:ascii="方正仿宋_GBK" w:eastAsia="方正仿宋_GBK" w:hAnsi="方正仿宋_GBK" w:cs="方正仿宋_GBK" w:hint="eastAsia"/>
          <w:kern w:val="0"/>
          <w:szCs w:val="21"/>
        </w:rPr>
        <w:t>.1.3</w:t>
      </w:r>
      <w:r>
        <w:rPr>
          <w:rFonts w:ascii="方正仿宋_GBK" w:eastAsia="方正仿宋_GBK" w:hAnsi="方正仿宋_GBK" w:cs="方正仿宋_GBK" w:hint="eastAsia"/>
          <w:kern w:val="0"/>
          <w:szCs w:val="21"/>
        </w:rPr>
        <w:t>具有履行合同所必需的设备和专业技术能力；</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3</w:t>
      </w:r>
      <w:r>
        <w:rPr>
          <w:rFonts w:ascii="方正仿宋_GBK" w:eastAsia="方正仿宋_GBK" w:hAnsi="方正仿宋_GBK" w:cs="方正仿宋_GBK" w:hint="eastAsia"/>
          <w:kern w:val="0"/>
          <w:szCs w:val="21"/>
        </w:rPr>
        <w:t>.1.4</w:t>
      </w:r>
      <w:r>
        <w:rPr>
          <w:rFonts w:ascii="方正仿宋_GBK" w:eastAsia="方正仿宋_GBK" w:hAnsi="方正仿宋_GBK" w:cs="方正仿宋_GBK" w:hint="eastAsia"/>
          <w:kern w:val="0"/>
          <w:szCs w:val="21"/>
        </w:rPr>
        <w:t>有依法缴纳税收和社会保障资金的良好记录；</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2</w:t>
      </w:r>
      <w:r>
        <w:rPr>
          <w:rFonts w:ascii="方正仿宋_GBK" w:eastAsia="方正仿宋_GBK" w:hAnsi="方正仿宋_GBK" w:cs="方正仿宋_GBK" w:hint="eastAsia"/>
          <w:kern w:val="0"/>
          <w:szCs w:val="21"/>
        </w:rPr>
        <w:t>.1.5</w:t>
      </w:r>
      <w:r>
        <w:rPr>
          <w:rFonts w:ascii="方正仿宋_GBK" w:eastAsia="方正仿宋_GBK" w:hAnsi="方正仿宋_GBK" w:cs="方正仿宋_GBK" w:hint="eastAsia"/>
          <w:kern w:val="0"/>
          <w:szCs w:val="21"/>
        </w:rPr>
        <w:t>参加政府采购活动近三年内，在经营活动中没有重大违法记录。</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3.2</w:t>
      </w:r>
      <w:r>
        <w:rPr>
          <w:rFonts w:ascii="方正仿宋_GBK" w:eastAsia="方正仿宋_GBK" w:hAnsi="方正仿宋_GBK" w:cs="方正仿宋_GBK" w:hint="eastAsia"/>
          <w:kern w:val="0"/>
          <w:szCs w:val="21"/>
        </w:rPr>
        <w:t>供应商</w:t>
      </w:r>
      <w:r>
        <w:rPr>
          <w:rFonts w:ascii="方正仿宋_GBK" w:eastAsia="方正仿宋_GBK" w:hAnsi="方正仿宋_GBK" w:cs="方正仿宋_GBK" w:hint="eastAsia"/>
          <w:kern w:val="0"/>
          <w:szCs w:val="21"/>
        </w:rPr>
        <w:t>在重庆应有仓储库房，具有较好的物流配送能力（一般在接到医院送货通知后</w:t>
      </w:r>
      <w:r>
        <w:rPr>
          <w:rFonts w:ascii="方正仿宋_GBK" w:eastAsia="方正仿宋_GBK" w:hAnsi="方正仿宋_GBK" w:cs="方正仿宋_GBK" w:hint="eastAsia"/>
          <w:kern w:val="0"/>
          <w:szCs w:val="21"/>
        </w:rPr>
        <w:t>当日或次日</w:t>
      </w:r>
      <w:r>
        <w:rPr>
          <w:rFonts w:ascii="方正仿宋_GBK" w:eastAsia="方正仿宋_GBK" w:hAnsi="方正仿宋_GBK" w:cs="方正仿宋_GBK" w:hint="eastAsia"/>
          <w:kern w:val="0"/>
          <w:szCs w:val="21"/>
        </w:rPr>
        <w:t>能送货到指定地点）。</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3.3</w:t>
      </w:r>
      <w:r>
        <w:rPr>
          <w:rFonts w:ascii="方正仿宋_GBK" w:eastAsia="方正仿宋_GBK" w:hAnsi="方正仿宋_GBK" w:cs="方正仿宋_GBK" w:hint="eastAsia"/>
          <w:kern w:val="0"/>
          <w:szCs w:val="21"/>
        </w:rPr>
        <w:t>供应商</w:t>
      </w:r>
      <w:r>
        <w:rPr>
          <w:rFonts w:ascii="方正仿宋_GBK" w:eastAsia="方正仿宋_GBK" w:hAnsi="方正仿宋_GBK" w:cs="方正仿宋_GBK" w:hint="eastAsia"/>
          <w:kern w:val="0"/>
          <w:szCs w:val="21"/>
        </w:rPr>
        <w:t>需具有完善的销售供应和售后服务保障体系。若厂家售后服务差或产品出现异常情况，</w:t>
      </w:r>
      <w:r>
        <w:rPr>
          <w:rFonts w:ascii="方正仿宋_GBK" w:eastAsia="方正仿宋_GBK" w:hAnsi="方正仿宋_GBK" w:cs="方正仿宋_GBK" w:hint="eastAsia"/>
          <w:kern w:val="0"/>
          <w:szCs w:val="21"/>
        </w:rPr>
        <w:t>我院</w:t>
      </w:r>
      <w:r>
        <w:rPr>
          <w:rFonts w:ascii="方正仿宋_GBK" w:eastAsia="方正仿宋_GBK" w:hAnsi="方正仿宋_GBK" w:cs="方正仿宋_GBK" w:hint="eastAsia"/>
          <w:kern w:val="0"/>
          <w:szCs w:val="21"/>
        </w:rPr>
        <w:t>有权无条件退货或立即终止合同。</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3.4</w:t>
      </w:r>
      <w:r>
        <w:rPr>
          <w:rFonts w:ascii="方正仿宋_GBK" w:eastAsia="方正仿宋_GBK" w:hAnsi="方正仿宋_GBK" w:cs="方正仿宋_GBK" w:hint="eastAsia"/>
          <w:kern w:val="0"/>
          <w:szCs w:val="21"/>
        </w:rPr>
        <w:t>供应商</w:t>
      </w:r>
      <w:r>
        <w:rPr>
          <w:rFonts w:ascii="方正仿宋_GBK" w:eastAsia="方正仿宋_GBK" w:hAnsi="方正仿宋_GBK" w:cs="方正仿宋_GBK" w:hint="eastAsia"/>
          <w:kern w:val="0"/>
          <w:szCs w:val="21"/>
        </w:rPr>
        <w:t>须提供以下资质证明文件原件或复印件及其它要求的材料。</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3.4</w:t>
      </w:r>
      <w:r>
        <w:rPr>
          <w:rFonts w:ascii="方正仿宋_GBK" w:eastAsia="方正仿宋_GBK" w:hAnsi="方正仿宋_GBK" w:cs="方正仿宋_GBK" w:hint="eastAsia"/>
          <w:kern w:val="0"/>
          <w:szCs w:val="21"/>
        </w:rPr>
        <w:t>.1</w:t>
      </w:r>
      <w:r>
        <w:rPr>
          <w:rFonts w:ascii="方正仿宋_GBK" w:eastAsia="方正仿宋_GBK" w:hAnsi="方正仿宋_GBK" w:cs="方正仿宋_GBK" w:hint="eastAsia"/>
          <w:kern w:val="0"/>
          <w:szCs w:val="21"/>
        </w:rPr>
        <w:t>营业执照（副本）或事业单位法人证书（副本）复印件；</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3.4</w:t>
      </w:r>
      <w:r>
        <w:rPr>
          <w:rFonts w:ascii="方正仿宋_GBK" w:eastAsia="方正仿宋_GBK" w:hAnsi="方正仿宋_GBK" w:cs="方正仿宋_GBK" w:hint="eastAsia"/>
          <w:kern w:val="0"/>
          <w:szCs w:val="21"/>
        </w:rPr>
        <w:t>.2</w:t>
      </w:r>
      <w:r>
        <w:rPr>
          <w:rFonts w:ascii="方正仿宋_GBK" w:eastAsia="方正仿宋_GBK" w:hAnsi="方正仿宋_GBK" w:cs="方正仿宋_GBK" w:hint="eastAsia"/>
          <w:kern w:val="0"/>
          <w:szCs w:val="21"/>
        </w:rPr>
        <w:t>组织机构代码证、税务登记证复印件；</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3.4</w:t>
      </w:r>
      <w:r>
        <w:rPr>
          <w:rFonts w:ascii="方正仿宋_GBK" w:eastAsia="方正仿宋_GBK" w:hAnsi="方正仿宋_GBK" w:cs="方正仿宋_GBK" w:hint="eastAsia"/>
          <w:kern w:val="0"/>
          <w:szCs w:val="21"/>
        </w:rPr>
        <w:t>.3</w:t>
      </w:r>
      <w:r>
        <w:rPr>
          <w:rFonts w:ascii="方正仿宋_GBK" w:eastAsia="方正仿宋_GBK" w:hAnsi="方正仿宋_GBK" w:cs="方正仿宋_GBK" w:hint="eastAsia"/>
          <w:kern w:val="0"/>
          <w:szCs w:val="21"/>
        </w:rPr>
        <w:t>生产企业委托代理经销授权书（原件和复印件加盖鲜章）；</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3.4</w:t>
      </w:r>
      <w:r>
        <w:rPr>
          <w:rFonts w:ascii="方正仿宋_GBK" w:eastAsia="方正仿宋_GBK" w:hAnsi="方正仿宋_GBK" w:cs="方正仿宋_GBK" w:hint="eastAsia"/>
          <w:kern w:val="0"/>
          <w:szCs w:val="21"/>
        </w:rPr>
        <w:t>.4</w:t>
      </w:r>
      <w:r>
        <w:rPr>
          <w:rFonts w:ascii="方正仿宋_GBK" w:eastAsia="方正仿宋_GBK" w:hAnsi="方正仿宋_GBK" w:cs="方正仿宋_GBK" w:hint="eastAsia"/>
          <w:kern w:val="0"/>
          <w:szCs w:val="21"/>
        </w:rPr>
        <w:t>单位</w:t>
      </w:r>
      <w:r>
        <w:rPr>
          <w:rFonts w:ascii="方正仿宋_GBK" w:eastAsia="方正仿宋_GBK" w:hAnsi="方正仿宋_GBK" w:cs="方正仿宋_GBK" w:hint="eastAsia"/>
          <w:kern w:val="0"/>
          <w:szCs w:val="21"/>
        </w:rPr>
        <w:t>法定代表人签发的授权委托书（须明确授权范围）及身份证明（复印件加盖鲜章）；</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3.4</w:t>
      </w:r>
      <w:r>
        <w:rPr>
          <w:rFonts w:ascii="方正仿宋_GBK" w:eastAsia="方正仿宋_GBK" w:hAnsi="方正仿宋_GBK" w:cs="方正仿宋_GBK" w:hint="eastAsia"/>
          <w:kern w:val="0"/>
          <w:szCs w:val="21"/>
        </w:rPr>
        <w:t>.5</w:t>
      </w:r>
      <w:r>
        <w:rPr>
          <w:rFonts w:ascii="方正仿宋_GBK" w:eastAsia="方正仿宋_GBK" w:hAnsi="方正仿宋_GBK" w:cs="方正仿宋_GBK" w:hint="eastAsia"/>
          <w:kern w:val="0"/>
          <w:szCs w:val="21"/>
        </w:rPr>
        <w:t>缴纳税收和社会保障金的证明材料复印件；</w:t>
      </w:r>
    </w:p>
    <w:p w:rsidR="00C73632" w:rsidRDefault="00CB6BF4">
      <w:pPr>
        <w:adjustRightInd w:val="0"/>
        <w:snapToGrid w:val="0"/>
        <w:rPr>
          <w:rFonts w:ascii="方正仿宋_GBK" w:eastAsia="方正仿宋_GBK" w:hAnsi="方正仿宋_GBK" w:cs="方正仿宋_GBK"/>
          <w:szCs w:val="21"/>
        </w:rPr>
      </w:pPr>
      <w:r>
        <w:rPr>
          <w:rFonts w:ascii="方正仿宋_GBK" w:eastAsia="方正仿宋_GBK" w:hAnsi="方正仿宋_GBK" w:cs="方正仿宋_GBK" w:hint="eastAsia"/>
          <w:kern w:val="0"/>
          <w:szCs w:val="21"/>
        </w:rPr>
        <w:t>3.4</w:t>
      </w:r>
      <w:r>
        <w:rPr>
          <w:rFonts w:ascii="方正仿宋_GBK" w:eastAsia="方正仿宋_GBK" w:hAnsi="方正仿宋_GBK" w:cs="方正仿宋_GBK" w:hint="eastAsia"/>
          <w:kern w:val="0"/>
          <w:szCs w:val="21"/>
        </w:rPr>
        <w:t>.6</w:t>
      </w:r>
      <w:r>
        <w:rPr>
          <w:rFonts w:ascii="方正仿宋_GBK" w:eastAsia="方正仿宋_GBK" w:hAnsi="方正仿宋_GBK" w:cs="方正仿宋_GBK" w:hint="eastAsia"/>
          <w:szCs w:val="21"/>
        </w:rPr>
        <w:t>“信用中国”网站</w:t>
      </w:r>
      <w:r>
        <w:rPr>
          <w:rFonts w:ascii="方正仿宋_GBK" w:eastAsia="方正仿宋_GBK" w:hAnsi="方正仿宋_GBK" w:cs="方正仿宋_GBK" w:hint="eastAsia"/>
          <w:szCs w:val="21"/>
        </w:rPr>
        <w:t>(www.creditchina.gov.cn)</w:t>
      </w:r>
      <w:r>
        <w:rPr>
          <w:rFonts w:ascii="方正仿宋_GBK" w:eastAsia="方正仿宋_GBK" w:hAnsi="方正仿宋_GBK" w:cs="方正仿宋_GBK" w:hint="eastAsia"/>
          <w:szCs w:val="21"/>
        </w:rPr>
        <w:t>和</w:t>
      </w:r>
      <w:r>
        <w:rPr>
          <w:rFonts w:ascii="方正仿宋_GBK" w:eastAsia="方正仿宋_GBK" w:hAnsi="方正仿宋_GBK" w:cs="方正仿宋_GBK" w:hint="eastAsia"/>
          <w:szCs w:val="21"/>
        </w:rPr>
        <w:t>"</w:t>
      </w:r>
      <w:r>
        <w:rPr>
          <w:rFonts w:ascii="方正仿宋_GBK" w:eastAsia="方正仿宋_GBK" w:hAnsi="方正仿宋_GBK" w:cs="方正仿宋_GBK" w:hint="eastAsia"/>
          <w:szCs w:val="21"/>
        </w:rPr>
        <w:t>中国政府采购网</w:t>
      </w:r>
      <w:r>
        <w:rPr>
          <w:rFonts w:ascii="方正仿宋_GBK" w:eastAsia="方正仿宋_GBK" w:hAnsi="方正仿宋_GBK" w:cs="方正仿宋_GBK" w:hint="eastAsia"/>
          <w:szCs w:val="21"/>
        </w:rPr>
        <w:t>"(www.ccgp.gov.cn)</w:t>
      </w:r>
      <w:r>
        <w:rPr>
          <w:rFonts w:ascii="方正仿宋_GBK" w:eastAsia="方正仿宋_GBK" w:hAnsi="方正仿宋_GBK" w:cs="方正仿宋_GBK" w:hint="eastAsia"/>
          <w:szCs w:val="21"/>
        </w:rPr>
        <w:t>查询供应商信用记录；</w:t>
      </w:r>
    </w:p>
    <w:p w:rsidR="00C73632" w:rsidRDefault="00CB6BF4">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3.4.7</w:t>
      </w:r>
      <w:r>
        <w:rPr>
          <w:rFonts w:ascii="方正仿宋_GBK" w:eastAsia="方正仿宋_GBK" w:hAnsi="方正仿宋_GBK" w:cs="方正仿宋_GBK" w:hint="eastAsia"/>
          <w:kern w:val="0"/>
          <w:szCs w:val="21"/>
        </w:rPr>
        <w:t>提供所投产品销售业绩的相关证明材料，如</w:t>
      </w:r>
      <w:r>
        <w:rPr>
          <w:rFonts w:ascii="方正仿宋_GBK" w:eastAsia="方正仿宋_GBK" w:hAnsi="方正仿宋_GBK" w:cs="方正仿宋_GBK" w:hint="eastAsia"/>
          <w:szCs w:val="21"/>
        </w:rPr>
        <w:t>销售合同</w:t>
      </w:r>
      <w:r>
        <w:rPr>
          <w:rFonts w:ascii="方正仿宋_GBK" w:eastAsia="方正仿宋_GBK" w:hAnsi="方正仿宋_GBK" w:cs="方正仿宋_GBK" w:hint="eastAsia"/>
          <w:szCs w:val="21"/>
        </w:rPr>
        <w:t>或</w:t>
      </w:r>
      <w:r>
        <w:rPr>
          <w:rFonts w:ascii="方正仿宋_GBK" w:eastAsia="方正仿宋_GBK" w:hAnsi="方正仿宋_GBK" w:cs="方正仿宋_GBK" w:hint="eastAsia"/>
          <w:szCs w:val="21"/>
        </w:rPr>
        <w:t>用户名单</w:t>
      </w:r>
      <w:r>
        <w:rPr>
          <w:rFonts w:ascii="方正仿宋_GBK" w:eastAsia="方正仿宋_GBK" w:hAnsi="方正仿宋_GBK" w:cs="方正仿宋_GBK" w:hint="eastAsia"/>
          <w:szCs w:val="21"/>
        </w:rPr>
        <w:t>、</w:t>
      </w:r>
      <w:r>
        <w:rPr>
          <w:rFonts w:ascii="方正仿宋_GBK" w:eastAsia="方正仿宋_GBK" w:hAnsi="方正仿宋_GBK" w:cs="方正仿宋_GBK" w:hint="eastAsia"/>
          <w:szCs w:val="21"/>
        </w:rPr>
        <w:t>联系人及联系电话</w:t>
      </w:r>
      <w:r>
        <w:rPr>
          <w:rFonts w:ascii="方正仿宋_GBK" w:eastAsia="方正仿宋_GBK" w:hAnsi="方正仿宋_GBK" w:cs="方正仿宋_GBK" w:hint="eastAsia"/>
          <w:szCs w:val="21"/>
        </w:rPr>
        <w:t>；</w:t>
      </w:r>
    </w:p>
    <w:p w:rsidR="00C73632" w:rsidRDefault="00CB6BF4">
      <w:pPr>
        <w:adjustRightInd w:val="0"/>
        <w:snapToGrid w:val="0"/>
        <w:rPr>
          <w:rFonts w:ascii="方正仿宋_GBK" w:eastAsia="方正仿宋_GBK" w:hAnsi="方正仿宋_GBK" w:cs="方正仿宋_GBK"/>
          <w:szCs w:val="21"/>
        </w:rPr>
      </w:pPr>
      <w:r>
        <w:rPr>
          <w:rFonts w:ascii="方正仿宋_GBK" w:eastAsia="方正仿宋_GBK" w:hAnsi="方正仿宋_GBK" w:cs="方正仿宋_GBK" w:hint="eastAsia"/>
          <w:kern w:val="0"/>
          <w:szCs w:val="21"/>
        </w:rPr>
        <w:t>3.4.8</w:t>
      </w:r>
      <w:r>
        <w:rPr>
          <w:rFonts w:ascii="方正仿宋_GBK" w:eastAsia="方正仿宋_GBK" w:hAnsi="方正仿宋_GBK" w:cs="方正仿宋_GBK" w:hint="eastAsia"/>
          <w:kern w:val="0"/>
          <w:szCs w:val="21"/>
        </w:rPr>
        <w:t>所投</w:t>
      </w:r>
      <w:r>
        <w:rPr>
          <w:rFonts w:ascii="方正仿宋_GBK" w:eastAsia="方正仿宋_GBK" w:hAnsi="方正仿宋_GBK" w:cs="方正仿宋_GBK" w:hint="eastAsia"/>
          <w:kern w:val="0"/>
          <w:szCs w:val="21"/>
        </w:rPr>
        <w:t>产品样本</w:t>
      </w:r>
      <w:r>
        <w:rPr>
          <w:rFonts w:ascii="方正仿宋_GBK" w:eastAsia="方正仿宋_GBK" w:hAnsi="方正仿宋_GBK" w:cs="方正仿宋_GBK" w:hint="eastAsia"/>
          <w:kern w:val="0"/>
          <w:szCs w:val="21"/>
        </w:rPr>
        <w:t>1</w:t>
      </w:r>
      <w:r>
        <w:rPr>
          <w:rFonts w:ascii="方正仿宋_GBK" w:eastAsia="方正仿宋_GBK" w:hAnsi="方正仿宋_GBK" w:cs="方正仿宋_GBK" w:hint="eastAsia"/>
          <w:kern w:val="0"/>
          <w:szCs w:val="21"/>
        </w:rPr>
        <w:t>套（供评</w:t>
      </w:r>
      <w:r>
        <w:rPr>
          <w:rFonts w:ascii="方正仿宋_GBK" w:eastAsia="方正仿宋_GBK" w:hAnsi="方正仿宋_GBK" w:cs="方正仿宋_GBK" w:hint="eastAsia"/>
          <w:kern w:val="0"/>
          <w:szCs w:val="21"/>
        </w:rPr>
        <w:t>审</w:t>
      </w:r>
      <w:r>
        <w:rPr>
          <w:rFonts w:ascii="方正仿宋_GBK" w:eastAsia="方正仿宋_GBK" w:hAnsi="方正仿宋_GBK" w:cs="方正仿宋_GBK" w:hint="eastAsia"/>
          <w:kern w:val="0"/>
          <w:szCs w:val="21"/>
        </w:rPr>
        <w:t>使用）</w:t>
      </w:r>
      <w:r>
        <w:rPr>
          <w:rFonts w:ascii="方正仿宋_GBK" w:eastAsia="方正仿宋_GBK" w:hAnsi="方正仿宋_GBK" w:cs="方正仿宋_GBK" w:hint="eastAsia"/>
          <w:kern w:val="0"/>
          <w:szCs w:val="21"/>
        </w:rPr>
        <w:t>；</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3.4</w:t>
      </w:r>
      <w:r>
        <w:rPr>
          <w:rFonts w:ascii="方正仿宋_GBK" w:eastAsia="方正仿宋_GBK" w:hAnsi="方正仿宋_GBK" w:cs="方正仿宋_GBK" w:hint="eastAsia"/>
          <w:kern w:val="0"/>
          <w:szCs w:val="21"/>
        </w:rPr>
        <w:t>.</w:t>
      </w:r>
      <w:r>
        <w:rPr>
          <w:rFonts w:ascii="方正仿宋_GBK" w:eastAsia="方正仿宋_GBK" w:hAnsi="方正仿宋_GBK" w:cs="方正仿宋_GBK" w:hint="eastAsia"/>
          <w:kern w:val="0"/>
          <w:szCs w:val="21"/>
        </w:rPr>
        <w:t>9</w:t>
      </w:r>
      <w:r>
        <w:rPr>
          <w:rFonts w:ascii="方正仿宋_GBK" w:eastAsia="方正仿宋_GBK" w:hAnsi="方正仿宋_GBK" w:cs="方正仿宋_GBK" w:hint="eastAsia"/>
          <w:kern w:val="0"/>
          <w:szCs w:val="21"/>
        </w:rPr>
        <w:t>所投</w:t>
      </w:r>
      <w:r>
        <w:rPr>
          <w:rFonts w:ascii="方正仿宋_GBK" w:eastAsia="方正仿宋_GBK" w:hAnsi="方正仿宋_GBK" w:cs="方正仿宋_GBK" w:hint="eastAsia"/>
          <w:kern w:val="0"/>
          <w:szCs w:val="21"/>
        </w:rPr>
        <w:t>产</w:t>
      </w:r>
      <w:proofErr w:type="gramStart"/>
      <w:r>
        <w:rPr>
          <w:rFonts w:ascii="方正仿宋_GBK" w:eastAsia="方正仿宋_GBK" w:hAnsi="方正仿宋_GBK" w:cs="方正仿宋_GBK" w:hint="eastAsia"/>
          <w:kern w:val="0"/>
          <w:szCs w:val="21"/>
        </w:rPr>
        <w:t>品信息</w:t>
      </w:r>
      <w:proofErr w:type="gramEnd"/>
      <w:r>
        <w:rPr>
          <w:rFonts w:ascii="方正仿宋_GBK" w:eastAsia="方正仿宋_GBK" w:hAnsi="方正仿宋_GBK" w:cs="方正仿宋_GBK" w:hint="eastAsia"/>
          <w:kern w:val="0"/>
          <w:szCs w:val="21"/>
        </w:rPr>
        <w:t>表、质量及售后服务保证书</w:t>
      </w:r>
      <w:r>
        <w:rPr>
          <w:rFonts w:ascii="方正仿宋_GBK" w:eastAsia="方正仿宋_GBK" w:hAnsi="方正仿宋_GBK" w:cs="方正仿宋_GBK" w:hint="eastAsia"/>
          <w:kern w:val="0"/>
          <w:szCs w:val="21"/>
        </w:rPr>
        <w:t>以及</w:t>
      </w:r>
      <w:r>
        <w:rPr>
          <w:rFonts w:ascii="方正仿宋_GBK" w:eastAsia="方正仿宋_GBK" w:hAnsi="方正仿宋_GBK" w:cs="方正仿宋_GBK" w:hint="eastAsia"/>
          <w:kern w:val="0"/>
          <w:szCs w:val="21"/>
        </w:rPr>
        <w:t>所投产品的产品介绍、彩页资料等材料。</w:t>
      </w:r>
    </w:p>
    <w:p w:rsidR="00C73632" w:rsidRDefault="00CB6BF4">
      <w:pPr>
        <w:adjustRightInd w:val="0"/>
        <w:snapToGrid w:val="0"/>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三</w:t>
      </w:r>
      <w:r>
        <w:rPr>
          <w:rFonts w:ascii="方正仿宋_GBK" w:eastAsia="方正仿宋_GBK" w:hAnsi="方正仿宋_GBK" w:cs="方正仿宋_GBK" w:hint="eastAsia"/>
          <w:b/>
          <w:bCs/>
          <w:kern w:val="0"/>
          <w:szCs w:val="21"/>
        </w:rPr>
        <w:t>、商务要求：</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3.1</w:t>
      </w:r>
      <w:r>
        <w:rPr>
          <w:rFonts w:ascii="方正仿宋_GBK" w:eastAsia="方正仿宋_GBK" w:hAnsi="方正仿宋_GBK" w:cs="方正仿宋_GBK" w:hint="eastAsia"/>
          <w:kern w:val="0"/>
          <w:szCs w:val="21"/>
        </w:rPr>
        <w:t>产品质保期：</w:t>
      </w:r>
      <w:r>
        <w:rPr>
          <w:rFonts w:ascii="仿宋" w:eastAsia="仿宋" w:hAnsi="仿宋" w:cs="仿宋" w:hint="eastAsia"/>
          <w:kern w:val="0"/>
          <w:szCs w:val="21"/>
        </w:rPr>
        <w:t>≥</w:t>
      </w:r>
      <w:r>
        <w:rPr>
          <w:rFonts w:ascii="方正仿宋_GBK" w:eastAsia="方正仿宋_GBK" w:hAnsi="方正仿宋_GBK" w:cs="方正仿宋_GBK" w:hint="eastAsia"/>
          <w:kern w:val="0"/>
          <w:szCs w:val="21"/>
        </w:rPr>
        <w:t>3</w:t>
      </w:r>
      <w:r>
        <w:rPr>
          <w:rFonts w:ascii="方正仿宋_GBK" w:eastAsia="方正仿宋_GBK" w:hAnsi="方正仿宋_GBK" w:cs="方正仿宋_GBK" w:hint="eastAsia"/>
          <w:kern w:val="0"/>
          <w:szCs w:val="21"/>
        </w:rPr>
        <w:t>年；</w:t>
      </w:r>
    </w:p>
    <w:p w:rsidR="00C73632" w:rsidRDefault="00CB6BF4">
      <w:pPr>
        <w:adjustRightInd w:val="0"/>
        <w:snapToGrid w:val="0"/>
        <w:rPr>
          <w:rFonts w:ascii="方正仿宋_GBK" w:eastAsia="方正仿宋_GBK" w:hAnsi="方正仿宋_GBK" w:cs="方正仿宋_GBK"/>
          <w:szCs w:val="21"/>
        </w:rPr>
      </w:pPr>
      <w:r>
        <w:rPr>
          <w:rFonts w:ascii="方正仿宋_GBK" w:eastAsia="方正仿宋_GBK" w:hAnsi="方正仿宋_GBK" w:cs="方正仿宋_GBK" w:hint="eastAsia"/>
          <w:kern w:val="0"/>
          <w:szCs w:val="21"/>
        </w:rPr>
        <w:t>3</w:t>
      </w:r>
      <w:r>
        <w:rPr>
          <w:rFonts w:ascii="方正仿宋_GBK" w:eastAsia="方正仿宋_GBK" w:hAnsi="方正仿宋_GBK" w:cs="方正仿宋_GBK" w:hint="eastAsia"/>
          <w:kern w:val="0"/>
          <w:szCs w:val="21"/>
        </w:rPr>
        <w:t>.</w:t>
      </w:r>
      <w:r>
        <w:rPr>
          <w:rFonts w:ascii="方正仿宋_GBK" w:eastAsia="方正仿宋_GBK" w:hAnsi="方正仿宋_GBK" w:cs="方正仿宋_GBK" w:hint="eastAsia"/>
          <w:kern w:val="0"/>
          <w:szCs w:val="21"/>
        </w:rPr>
        <w:t>2</w:t>
      </w:r>
      <w:r>
        <w:rPr>
          <w:rFonts w:ascii="方正仿宋_GBK" w:eastAsia="方正仿宋_GBK" w:hAnsi="方正仿宋_GBK" w:cs="方正仿宋_GBK" w:hint="eastAsia"/>
          <w:szCs w:val="21"/>
        </w:rPr>
        <w:t>付款方式：验收合格后付</w:t>
      </w:r>
      <w:r>
        <w:rPr>
          <w:rFonts w:ascii="方正仿宋_GBK" w:eastAsia="方正仿宋_GBK" w:hAnsi="方正仿宋_GBK" w:cs="方正仿宋_GBK" w:hint="eastAsia"/>
          <w:szCs w:val="21"/>
        </w:rPr>
        <w:t>95%</w:t>
      </w:r>
      <w:r>
        <w:rPr>
          <w:rFonts w:ascii="方正仿宋_GBK" w:eastAsia="方正仿宋_GBK" w:hAnsi="方正仿宋_GBK" w:cs="方正仿宋_GBK" w:hint="eastAsia"/>
          <w:szCs w:val="21"/>
        </w:rPr>
        <w:t>货款，</w:t>
      </w:r>
      <w:r>
        <w:rPr>
          <w:rFonts w:ascii="方正仿宋_GBK" w:eastAsia="方正仿宋_GBK" w:hAnsi="方正仿宋_GBK" w:cs="方正仿宋_GBK" w:hint="eastAsia"/>
          <w:szCs w:val="21"/>
        </w:rPr>
        <w:t>5%</w:t>
      </w:r>
      <w:r>
        <w:rPr>
          <w:rFonts w:ascii="方正仿宋_GBK" w:eastAsia="方正仿宋_GBK" w:hAnsi="方正仿宋_GBK" w:cs="方正仿宋_GBK" w:hint="eastAsia"/>
          <w:szCs w:val="21"/>
        </w:rPr>
        <w:t>余款在质保期满后支付</w:t>
      </w:r>
      <w:r>
        <w:rPr>
          <w:rFonts w:ascii="方正仿宋_GBK" w:eastAsia="方正仿宋_GBK" w:hAnsi="方正仿宋_GBK" w:cs="方正仿宋_GBK" w:hint="eastAsia"/>
          <w:szCs w:val="21"/>
        </w:rPr>
        <w:t>。</w:t>
      </w:r>
    </w:p>
    <w:p w:rsidR="00C73632" w:rsidRDefault="00CB6BF4">
      <w:pPr>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四、供应商须知</w:t>
      </w:r>
    </w:p>
    <w:p w:rsidR="00C73632" w:rsidRDefault="00CB6BF4">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4</w:t>
      </w:r>
      <w:r>
        <w:rPr>
          <w:rFonts w:ascii="方正仿宋_GBK" w:eastAsia="方正仿宋_GBK" w:hAnsi="方正仿宋_GBK" w:cs="方正仿宋_GBK" w:hint="eastAsia"/>
          <w:kern w:val="0"/>
          <w:szCs w:val="21"/>
        </w:rPr>
        <w:t>.</w:t>
      </w:r>
      <w:r>
        <w:rPr>
          <w:rFonts w:ascii="方正仿宋_GBK" w:eastAsia="方正仿宋_GBK" w:hAnsi="方正仿宋_GBK" w:cs="方正仿宋_GBK" w:hint="eastAsia"/>
          <w:kern w:val="0"/>
          <w:szCs w:val="21"/>
        </w:rPr>
        <w:t>1</w:t>
      </w:r>
      <w:r>
        <w:rPr>
          <w:rFonts w:ascii="方正仿宋_GBK" w:eastAsia="方正仿宋_GBK" w:hAnsi="方正仿宋_GBK" w:cs="方正仿宋_GBK" w:hint="eastAsia"/>
          <w:kern w:val="0"/>
          <w:szCs w:val="21"/>
        </w:rPr>
        <w:t>不得干扰</w:t>
      </w:r>
      <w:r>
        <w:rPr>
          <w:rFonts w:ascii="方正仿宋_GBK" w:eastAsia="方正仿宋_GBK" w:hAnsi="方正仿宋_GBK" w:cs="方正仿宋_GBK" w:hint="eastAsia"/>
          <w:kern w:val="0"/>
          <w:szCs w:val="21"/>
        </w:rPr>
        <w:t>采购人</w:t>
      </w:r>
      <w:r>
        <w:rPr>
          <w:rFonts w:ascii="方正仿宋_GBK" w:eastAsia="方正仿宋_GBK" w:hAnsi="方正仿宋_GBK" w:cs="方正仿宋_GBK" w:hint="eastAsia"/>
          <w:kern w:val="0"/>
          <w:szCs w:val="21"/>
        </w:rPr>
        <w:t>的</w:t>
      </w:r>
      <w:r>
        <w:rPr>
          <w:rFonts w:ascii="方正仿宋_GBK" w:eastAsia="方正仿宋_GBK" w:hAnsi="方正仿宋_GBK" w:cs="方正仿宋_GBK" w:hint="eastAsia"/>
          <w:kern w:val="0"/>
          <w:szCs w:val="21"/>
        </w:rPr>
        <w:t>评审</w:t>
      </w:r>
      <w:r>
        <w:rPr>
          <w:rFonts w:ascii="方正仿宋_GBK" w:eastAsia="方正仿宋_GBK" w:hAnsi="方正仿宋_GBK" w:cs="方正仿宋_GBK" w:hint="eastAsia"/>
          <w:kern w:val="0"/>
          <w:szCs w:val="21"/>
        </w:rPr>
        <w:t>活动，否则将废除其投标</w:t>
      </w:r>
      <w:r>
        <w:rPr>
          <w:rFonts w:ascii="方正仿宋_GBK" w:eastAsia="方正仿宋_GBK" w:hAnsi="方正仿宋_GBK" w:cs="方正仿宋_GBK" w:hint="eastAsia"/>
          <w:kern w:val="0"/>
          <w:szCs w:val="21"/>
        </w:rPr>
        <w:t>；</w:t>
      </w:r>
    </w:p>
    <w:p w:rsidR="00C73632" w:rsidRDefault="00CB6BF4">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4</w:t>
      </w:r>
      <w:r>
        <w:rPr>
          <w:rFonts w:ascii="方正仿宋_GBK" w:eastAsia="方正仿宋_GBK" w:hAnsi="方正仿宋_GBK" w:cs="方正仿宋_GBK" w:hint="eastAsia"/>
          <w:kern w:val="0"/>
          <w:szCs w:val="21"/>
        </w:rPr>
        <w:t>.</w:t>
      </w:r>
      <w:r>
        <w:rPr>
          <w:rFonts w:ascii="方正仿宋_GBK" w:eastAsia="方正仿宋_GBK" w:hAnsi="方正仿宋_GBK" w:cs="方正仿宋_GBK" w:hint="eastAsia"/>
          <w:kern w:val="0"/>
          <w:szCs w:val="21"/>
        </w:rPr>
        <w:t>2</w:t>
      </w:r>
      <w:r>
        <w:rPr>
          <w:rFonts w:ascii="方正仿宋_GBK" w:eastAsia="方正仿宋_GBK" w:hAnsi="方正仿宋_GBK" w:cs="方正仿宋_GBK" w:hint="eastAsia"/>
          <w:kern w:val="0"/>
          <w:szCs w:val="21"/>
        </w:rPr>
        <w:t>若未</w:t>
      </w:r>
      <w:r>
        <w:rPr>
          <w:rFonts w:ascii="方正仿宋_GBK" w:eastAsia="方正仿宋_GBK" w:hAnsi="方正仿宋_GBK" w:cs="方正仿宋_GBK" w:hint="eastAsia"/>
          <w:kern w:val="0"/>
          <w:szCs w:val="21"/>
        </w:rPr>
        <w:t>成交</w:t>
      </w:r>
      <w:r>
        <w:rPr>
          <w:rFonts w:ascii="方正仿宋_GBK" w:eastAsia="方正仿宋_GBK" w:hAnsi="方正仿宋_GBK" w:cs="方正仿宋_GBK" w:hint="eastAsia"/>
          <w:kern w:val="0"/>
          <w:szCs w:val="21"/>
        </w:rPr>
        <w:t>，本院无义务对各</w:t>
      </w:r>
      <w:r>
        <w:rPr>
          <w:rFonts w:ascii="方正仿宋_GBK" w:eastAsia="方正仿宋_GBK" w:hAnsi="方正仿宋_GBK" w:cs="方正仿宋_GBK" w:hint="eastAsia"/>
          <w:kern w:val="0"/>
          <w:szCs w:val="21"/>
        </w:rPr>
        <w:t>供应商</w:t>
      </w:r>
      <w:r>
        <w:rPr>
          <w:rFonts w:ascii="方正仿宋_GBK" w:eastAsia="方正仿宋_GBK" w:hAnsi="方正仿宋_GBK" w:cs="方正仿宋_GBK" w:hint="eastAsia"/>
          <w:kern w:val="0"/>
          <w:szCs w:val="21"/>
        </w:rPr>
        <w:t>做解释工作</w:t>
      </w:r>
      <w:r>
        <w:rPr>
          <w:rFonts w:ascii="方正仿宋_GBK" w:eastAsia="方正仿宋_GBK" w:hAnsi="方正仿宋_GBK" w:cs="方正仿宋_GBK" w:hint="eastAsia"/>
          <w:kern w:val="0"/>
          <w:szCs w:val="21"/>
        </w:rPr>
        <w:t>；</w:t>
      </w:r>
    </w:p>
    <w:p w:rsidR="00C73632" w:rsidRDefault="00CB6BF4">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lastRenderedPageBreak/>
        <w:t>4</w:t>
      </w:r>
      <w:r>
        <w:rPr>
          <w:rFonts w:ascii="方正仿宋_GBK" w:eastAsia="方正仿宋_GBK" w:hAnsi="方正仿宋_GBK" w:cs="方正仿宋_GBK" w:hint="eastAsia"/>
          <w:kern w:val="0"/>
          <w:szCs w:val="21"/>
        </w:rPr>
        <w:t>.</w:t>
      </w:r>
      <w:r>
        <w:rPr>
          <w:rFonts w:ascii="方正仿宋_GBK" w:eastAsia="方正仿宋_GBK" w:hAnsi="方正仿宋_GBK" w:cs="方正仿宋_GBK" w:hint="eastAsia"/>
          <w:kern w:val="0"/>
          <w:szCs w:val="21"/>
        </w:rPr>
        <w:t>3</w:t>
      </w:r>
      <w:r>
        <w:rPr>
          <w:rFonts w:ascii="方正仿宋_GBK" w:eastAsia="方正仿宋_GBK" w:hAnsi="方正仿宋_GBK" w:cs="方正仿宋_GBK" w:hint="eastAsia"/>
          <w:kern w:val="0"/>
          <w:szCs w:val="21"/>
        </w:rPr>
        <w:t>应保证所有资料的真实性。如提供不真实的材料，无论其材料是否重要，</w:t>
      </w:r>
      <w:r>
        <w:rPr>
          <w:rFonts w:ascii="方正仿宋_GBK" w:eastAsia="方正仿宋_GBK" w:hAnsi="方正仿宋_GBK" w:cs="方正仿宋_GBK" w:hint="eastAsia"/>
          <w:kern w:val="0"/>
          <w:szCs w:val="21"/>
        </w:rPr>
        <w:t>供应商</w:t>
      </w:r>
      <w:r>
        <w:rPr>
          <w:rFonts w:ascii="方正仿宋_GBK" w:eastAsia="方正仿宋_GBK" w:hAnsi="方正仿宋_GBK" w:cs="方正仿宋_GBK" w:hint="eastAsia"/>
          <w:kern w:val="0"/>
          <w:szCs w:val="21"/>
        </w:rPr>
        <w:t>需承担相应的后果及法律责任</w:t>
      </w:r>
      <w:r>
        <w:rPr>
          <w:rFonts w:ascii="方正仿宋_GBK" w:eastAsia="方正仿宋_GBK" w:hAnsi="方正仿宋_GBK" w:cs="方正仿宋_GBK" w:hint="eastAsia"/>
          <w:kern w:val="0"/>
          <w:szCs w:val="21"/>
        </w:rPr>
        <w:t>；</w:t>
      </w:r>
    </w:p>
    <w:p w:rsidR="00C73632" w:rsidRDefault="00CB6BF4">
      <w:pPr>
        <w:adjustRightInd w:val="0"/>
        <w:snapToGrid w:val="0"/>
        <w:rPr>
          <w:rFonts w:ascii="方正仿宋_GBK" w:eastAsia="方正仿宋_GBK" w:hAnsi="方正仿宋_GBK" w:cs="方正仿宋_GBK"/>
          <w:color w:val="FF0000"/>
          <w:kern w:val="0"/>
          <w:szCs w:val="21"/>
        </w:rPr>
      </w:pPr>
      <w:r>
        <w:rPr>
          <w:rFonts w:ascii="方正仿宋_GBK" w:eastAsia="方正仿宋_GBK" w:hAnsi="方正仿宋_GBK" w:cs="方正仿宋_GBK" w:hint="eastAsia"/>
          <w:kern w:val="0"/>
          <w:szCs w:val="21"/>
        </w:rPr>
        <w:t>4.4</w:t>
      </w:r>
      <w:r>
        <w:rPr>
          <w:rFonts w:ascii="方正仿宋_GBK" w:eastAsia="方正仿宋_GBK" w:hAnsi="方正仿宋_GBK" w:cs="方正仿宋_GBK" w:hint="eastAsia"/>
          <w:kern w:val="0"/>
          <w:szCs w:val="21"/>
        </w:rPr>
        <w:t>理解并同意：最低报价</w:t>
      </w:r>
      <w:proofErr w:type="gramStart"/>
      <w:r>
        <w:rPr>
          <w:rFonts w:ascii="方正仿宋_GBK" w:eastAsia="方正仿宋_GBK" w:hAnsi="方正仿宋_GBK" w:cs="方正仿宋_GBK" w:hint="eastAsia"/>
          <w:kern w:val="0"/>
          <w:szCs w:val="21"/>
        </w:rPr>
        <w:t>非</w:t>
      </w:r>
      <w:r>
        <w:rPr>
          <w:rFonts w:ascii="方正仿宋_GBK" w:eastAsia="方正仿宋_GBK" w:hAnsi="方正仿宋_GBK" w:cs="方正仿宋_GBK" w:hint="eastAsia"/>
          <w:kern w:val="0"/>
          <w:szCs w:val="21"/>
        </w:rPr>
        <w:t>成交</w:t>
      </w:r>
      <w:proofErr w:type="gramEnd"/>
      <w:r>
        <w:rPr>
          <w:rFonts w:ascii="方正仿宋_GBK" w:eastAsia="方正仿宋_GBK" w:hAnsi="方正仿宋_GBK" w:cs="方正仿宋_GBK" w:hint="eastAsia"/>
          <w:kern w:val="0"/>
          <w:szCs w:val="21"/>
        </w:rPr>
        <w:t>的唯一条件。</w:t>
      </w:r>
    </w:p>
    <w:p w:rsidR="00C73632" w:rsidRDefault="00CB6BF4">
      <w:pPr>
        <w:adjustRightInd w:val="0"/>
        <w:snapToGrid w:val="0"/>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五</w:t>
      </w:r>
      <w:r>
        <w:rPr>
          <w:rFonts w:ascii="方正仿宋_GBK" w:eastAsia="方正仿宋_GBK" w:hAnsi="方正仿宋_GBK" w:cs="方正仿宋_GBK" w:hint="eastAsia"/>
          <w:b/>
          <w:bCs/>
          <w:kern w:val="0"/>
          <w:szCs w:val="21"/>
        </w:rPr>
        <w:t>、响应文件要求</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5</w:t>
      </w:r>
      <w:r>
        <w:rPr>
          <w:rFonts w:ascii="方正仿宋_GBK" w:eastAsia="方正仿宋_GBK" w:hAnsi="方正仿宋_GBK" w:cs="方正仿宋_GBK" w:hint="eastAsia"/>
          <w:kern w:val="0"/>
          <w:szCs w:val="21"/>
        </w:rPr>
        <w:t>.1</w:t>
      </w:r>
      <w:r>
        <w:rPr>
          <w:rFonts w:ascii="方正仿宋_GBK" w:eastAsia="方正仿宋_GBK" w:hAnsi="方正仿宋_GBK" w:cs="方正仿宋_GBK" w:hint="eastAsia"/>
          <w:color w:val="000000"/>
          <w:szCs w:val="21"/>
        </w:rPr>
        <w:t>供应商应当按照需求公告的要求编制响应文件，对所提出的要求和条件做出实质性响应，编制技术条款差异表，同时编制完整的页码、目录；</w:t>
      </w:r>
    </w:p>
    <w:p w:rsidR="00C73632" w:rsidRDefault="00CB6BF4">
      <w:pPr>
        <w:adjustRightInd w:val="0"/>
        <w:snapToGrid w:val="0"/>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5</w:t>
      </w:r>
      <w:r>
        <w:rPr>
          <w:rFonts w:ascii="方正仿宋_GBK" w:eastAsia="方正仿宋_GBK" w:hAnsi="方正仿宋_GBK" w:cs="方正仿宋_GBK" w:hint="eastAsia"/>
          <w:kern w:val="0"/>
          <w:szCs w:val="21"/>
        </w:rPr>
        <w:t>.2</w:t>
      </w:r>
      <w:r>
        <w:rPr>
          <w:rFonts w:ascii="方正仿宋_GBK" w:eastAsia="方正仿宋_GBK" w:hAnsi="方正仿宋_GBK" w:cs="方正仿宋_GBK" w:hint="eastAsia"/>
          <w:kern w:val="0"/>
          <w:szCs w:val="21"/>
        </w:rPr>
        <w:t>响应文件</w:t>
      </w:r>
      <w:r>
        <w:rPr>
          <w:rFonts w:ascii="方正仿宋_GBK" w:eastAsia="方正仿宋_GBK" w:hAnsi="方正仿宋_GBK" w:cs="方正仿宋_GBK" w:hint="eastAsia"/>
          <w:color w:val="000000"/>
          <w:szCs w:val="21"/>
        </w:rPr>
        <w:t>一式两份，其中正、副本各一份（注：封面应注明项目名称、供应商名称、联系人及电话，不需密封），报价一份（报价需密封），报价格式详见附件1、2</w:t>
      </w:r>
      <w:r>
        <w:rPr>
          <w:rFonts w:ascii="方正仿宋_GBK" w:eastAsia="方正仿宋_GBK" w:hAnsi="方正仿宋_GBK" w:cs="方正仿宋_GBK" w:hint="eastAsia"/>
          <w:color w:val="000000"/>
          <w:szCs w:val="21"/>
        </w:rPr>
        <w:t>。</w:t>
      </w:r>
    </w:p>
    <w:p w:rsidR="00C73632" w:rsidRDefault="00CB6BF4">
      <w:pPr>
        <w:adjustRightInd w:val="0"/>
        <w:snapToGrid w:val="0"/>
        <w:rPr>
          <w:rFonts w:ascii="方正仿宋_GBK" w:eastAsia="方正仿宋_GBK" w:hAnsi="方正仿宋_GBK" w:cs="方正仿宋_GBK"/>
          <w:b/>
          <w:bCs/>
          <w:kern w:val="0"/>
          <w:szCs w:val="21"/>
        </w:rPr>
      </w:pPr>
      <w:r>
        <w:rPr>
          <w:rFonts w:ascii="方正仿宋_GBK" w:eastAsia="方正仿宋_GBK" w:hAnsi="方正仿宋_GBK" w:cs="方正仿宋_GBK" w:hint="eastAsia"/>
          <w:b/>
          <w:bCs/>
          <w:kern w:val="0"/>
          <w:szCs w:val="21"/>
        </w:rPr>
        <w:t>六</w:t>
      </w:r>
      <w:r>
        <w:rPr>
          <w:rFonts w:ascii="方正仿宋_GBK" w:eastAsia="方正仿宋_GBK" w:hAnsi="方正仿宋_GBK" w:cs="方正仿宋_GBK" w:hint="eastAsia"/>
          <w:b/>
          <w:bCs/>
          <w:kern w:val="0"/>
          <w:szCs w:val="21"/>
        </w:rPr>
        <w:t>、响应文件递交时限及联系方式</w:t>
      </w:r>
    </w:p>
    <w:p w:rsidR="00C73632" w:rsidRDefault="00CB6BF4">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6</w:t>
      </w:r>
      <w:r>
        <w:rPr>
          <w:rFonts w:ascii="方正仿宋_GBK" w:eastAsia="方正仿宋_GBK" w:hAnsi="方正仿宋_GBK" w:cs="方正仿宋_GBK" w:hint="eastAsia"/>
          <w:kern w:val="0"/>
          <w:szCs w:val="21"/>
        </w:rPr>
        <w:t>.</w:t>
      </w:r>
      <w:r>
        <w:rPr>
          <w:rFonts w:ascii="方正仿宋_GBK" w:eastAsia="方正仿宋_GBK" w:hAnsi="方正仿宋_GBK" w:cs="方正仿宋_GBK" w:hint="eastAsia"/>
          <w:kern w:val="0"/>
          <w:szCs w:val="21"/>
        </w:rPr>
        <w:t>1</w:t>
      </w:r>
      <w:r>
        <w:rPr>
          <w:rFonts w:ascii="方正仿宋_GBK" w:eastAsia="方正仿宋_GBK" w:hAnsi="方正仿宋_GBK" w:cs="方正仿宋_GBK" w:hint="eastAsia"/>
          <w:kern w:val="0"/>
          <w:szCs w:val="21"/>
        </w:rPr>
        <w:t>递交</w:t>
      </w:r>
      <w:r>
        <w:rPr>
          <w:rFonts w:ascii="方正仿宋_GBK" w:eastAsia="方正仿宋_GBK" w:hAnsi="方正仿宋_GBK" w:cs="方正仿宋_GBK" w:hint="eastAsia"/>
          <w:kern w:val="0"/>
          <w:szCs w:val="21"/>
        </w:rPr>
        <w:t>时限：请于</w:t>
      </w:r>
      <w:r>
        <w:rPr>
          <w:rFonts w:ascii="方正仿宋_GBK" w:eastAsia="方正仿宋_GBK" w:hAnsi="方正仿宋_GBK" w:cs="方正仿宋_GBK" w:hint="eastAsia"/>
          <w:kern w:val="0"/>
          <w:szCs w:val="21"/>
        </w:rPr>
        <w:t>20</w:t>
      </w:r>
      <w:r>
        <w:rPr>
          <w:rFonts w:ascii="方正仿宋_GBK" w:eastAsia="方正仿宋_GBK" w:hAnsi="方正仿宋_GBK" w:cs="方正仿宋_GBK" w:hint="eastAsia"/>
          <w:kern w:val="0"/>
          <w:szCs w:val="21"/>
        </w:rPr>
        <w:t>20</w:t>
      </w:r>
      <w:r>
        <w:rPr>
          <w:rFonts w:ascii="方正仿宋_GBK" w:eastAsia="方正仿宋_GBK" w:hAnsi="方正仿宋_GBK" w:cs="方正仿宋_GBK" w:hint="eastAsia"/>
          <w:kern w:val="0"/>
          <w:szCs w:val="21"/>
        </w:rPr>
        <w:t>年</w:t>
      </w:r>
      <w:r>
        <w:rPr>
          <w:rFonts w:ascii="方正仿宋_GBK" w:eastAsia="方正仿宋_GBK" w:hAnsi="方正仿宋_GBK" w:cs="方正仿宋_GBK" w:hint="eastAsia"/>
          <w:kern w:val="0"/>
          <w:szCs w:val="21"/>
        </w:rPr>
        <w:t>9</w:t>
      </w:r>
      <w:r>
        <w:rPr>
          <w:rFonts w:ascii="方正仿宋_GBK" w:eastAsia="方正仿宋_GBK" w:hAnsi="方正仿宋_GBK" w:cs="方正仿宋_GBK" w:hint="eastAsia"/>
          <w:kern w:val="0"/>
          <w:szCs w:val="21"/>
        </w:rPr>
        <w:t>月</w:t>
      </w:r>
      <w:r>
        <w:rPr>
          <w:rFonts w:ascii="方正仿宋_GBK" w:eastAsia="方正仿宋_GBK" w:hAnsi="方正仿宋_GBK" w:cs="方正仿宋_GBK" w:hint="eastAsia"/>
          <w:kern w:val="0"/>
          <w:szCs w:val="21"/>
        </w:rPr>
        <w:t>18</w:t>
      </w:r>
      <w:r>
        <w:rPr>
          <w:rFonts w:ascii="方正仿宋_GBK" w:eastAsia="方正仿宋_GBK" w:hAnsi="方正仿宋_GBK" w:cs="方正仿宋_GBK" w:hint="eastAsia"/>
          <w:kern w:val="0"/>
          <w:szCs w:val="21"/>
        </w:rPr>
        <w:t>日中午12</w:t>
      </w:r>
      <w:r>
        <w:rPr>
          <w:rFonts w:ascii="方正仿宋_GBK" w:eastAsia="方正仿宋_GBK" w:hAnsi="方正仿宋_GBK" w:cs="方正仿宋_GBK" w:hint="eastAsia"/>
          <w:kern w:val="0"/>
          <w:szCs w:val="21"/>
        </w:rPr>
        <w:t>:00</w:t>
      </w:r>
      <w:r>
        <w:rPr>
          <w:rFonts w:ascii="方正仿宋_GBK" w:eastAsia="方正仿宋_GBK" w:hAnsi="方正仿宋_GBK" w:cs="方正仿宋_GBK" w:hint="eastAsia"/>
          <w:kern w:val="0"/>
          <w:szCs w:val="21"/>
        </w:rPr>
        <w:t>前将</w:t>
      </w:r>
      <w:r>
        <w:rPr>
          <w:rFonts w:ascii="方正仿宋_GBK" w:eastAsia="方正仿宋_GBK" w:hAnsi="方正仿宋_GBK" w:cs="方正仿宋_GBK" w:hint="eastAsia"/>
          <w:kern w:val="0"/>
          <w:szCs w:val="21"/>
        </w:rPr>
        <w:t>响应</w:t>
      </w:r>
      <w:r>
        <w:rPr>
          <w:rFonts w:ascii="方正仿宋_GBK" w:eastAsia="方正仿宋_GBK" w:hAnsi="方正仿宋_GBK" w:cs="方正仿宋_GBK" w:hint="eastAsia"/>
          <w:kern w:val="0"/>
          <w:szCs w:val="21"/>
        </w:rPr>
        <w:t>文件</w:t>
      </w:r>
      <w:r>
        <w:rPr>
          <w:rFonts w:ascii="方正仿宋_GBK" w:eastAsia="方正仿宋_GBK" w:hAnsi="方正仿宋_GBK" w:cs="方正仿宋_GBK" w:hint="eastAsia"/>
          <w:kern w:val="0"/>
          <w:szCs w:val="21"/>
        </w:rPr>
        <w:t>和所投</w:t>
      </w:r>
      <w:r>
        <w:rPr>
          <w:rFonts w:ascii="方正仿宋_GBK" w:eastAsia="方正仿宋_GBK" w:hAnsi="方正仿宋_GBK" w:cs="方正仿宋_GBK" w:hint="eastAsia"/>
          <w:kern w:val="0"/>
          <w:szCs w:val="21"/>
        </w:rPr>
        <w:t>产品样本交至</w:t>
      </w:r>
      <w:r>
        <w:rPr>
          <w:rFonts w:ascii="方正仿宋_GBK" w:eastAsia="方正仿宋_GBK" w:hAnsi="方正仿宋_GBK" w:cs="方正仿宋_GBK" w:hint="eastAsia"/>
          <w:kern w:val="0"/>
          <w:szCs w:val="21"/>
        </w:rPr>
        <w:t>招标办</w:t>
      </w:r>
      <w:r>
        <w:rPr>
          <w:rFonts w:ascii="方正仿宋_GBK" w:eastAsia="方正仿宋_GBK" w:hAnsi="方正仿宋_GBK" w:cs="方正仿宋_GBK" w:hint="eastAsia"/>
          <w:kern w:val="0"/>
          <w:szCs w:val="21"/>
        </w:rPr>
        <w:t>，逾期不再受理；</w:t>
      </w:r>
    </w:p>
    <w:p w:rsidR="00C73632" w:rsidRDefault="00CB6BF4">
      <w:pPr>
        <w:rPr>
          <w:rFonts w:ascii="方正仿宋_GBK" w:eastAsia="方正仿宋_GBK" w:hAnsi="方正仿宋_GBK" w:cs="方正仿宋_GBK"/>
          <w:kern w:val="0"/>
          <w:szCs w:val="21"/>
        </w:rPr>
      </w:pPr>
      <w:r>
        <w:rPr>
          <w:rFonts w:ascii="方正仿宋_GBK" w:eastAsia="方正仿宋_GBK" w:hAnsi="方正仿宋_GBK" w:cs="方正仿宋_GBK" w:hint="eastAsia"/>
          <w:kern w:val="0"/>
          <w:szCs w:val="21"/>
        </w:rPr>
        <w:t>6.2</w:t>
      </w:r>
      <w:r>
        <w:rPr>
          <w:rFonts w:ascii="方正仿宋_GBK" w:eastAsia="方正仿宋_GBK" w:hAnsi="方正仿宋_GBK" w:cs="方正仿宋_GBK" w:hint="eastAsia"/>
          <w:color w:val="000000"/>
          <w:szCs w:val="21"/>
        </w:rPr>
        <w:t>递交地点：渝中区健康路</w:t>
      </w:r>
      <w:r>
        <w:rPr>
          <w:rFonts w:ascii="方正仿宋_GBK" w:eastAsia="方正仿宋_GBK" w:hAnsi="方正仿宋_GBK" w:cs="方正仿宋_GBK" w:hint="eastAsia"/>
          <w:color w:val="000000"/>
          <w:szCs w:val="21"/>
        </w:rPr>
        <w:t>1</w:t>
      </w:r>
      <w:r>
        <w:rPr>
          <w:rFonts w:ascii="方正仿宋_GBK" w:eastAsia="方正仿宋_GBK" w:hAnsi="方正仿宋_GBK" w:cs="方正仿宋_GBK" w:hint="eastAsia"/>
          <w:color w:val="000000"/>
          <w:szCs w:val="21"/>
        </w:rPr>
        <w:t>号（重庆市第四人民医院老大楼</w:t>
      </w:r>
      <w:r>
        <w:rPr>
          <w:rFonts w:ascii="方正仿宋_GBK" w:eastAsia="方正仿宋_GBK" w:hAnsi="方正仿宋_GBK" w:cs="方正仿宋_GBK" w:hint="eastAsia"/>
          <w:color w:val="000000"/>
          <w:szCs w:val="21"/>
        </w:rPr>
        <w:t>7</w:t>
      </w:r>
      <w:r>
        <w:rPr>
          <w:rFonts w:ascii="方正仿宋_GBK" w:eastAsia="方正仿宋_GBK" w:hAnsi="方正仿宋_GBK" w:cs="方正仿宋_GBK" w:hint="eastAsia"/>
          <w:color w:val="000000"/>
          <w:szCs w:val="21"/>
        </w:rPr>
        <w:t>楼</w:t>
      </w:r>
      <w:r>
        <w:rPr>
          <w:rFonts w:ascii="方正仿宋_GBK" w:eastAsia="方正仿宋_GBK" w:hAnsi="方正仿宋_GBK" w:cs="方正仿宋_GBK" w:hint="eastAsia"/>
          <w:color w:val="000000"/>
          <w:szCs w:val="21"/>
        </w:rPr>
        <w:t>7-18</w:t>
      </w:r>
      <w:r>
        <w:rPr>
          <w:rFonts w:ascii="方正仿宋_GBK" w:eastAsia="方正仿宋_GBK" w:hAnsi="方正仿宋_GBK" w:cs="方正仿宋_GBK" w:hint="eastAsia"/>
          <w:color w:val="000000"/>
          <w:szCs w:val="21"/>
        </w:rPr>
        <w:t>室</w:t>
      </w:r>
      <w:r>
        <w:rPr>
          <w:rFonts w:ascii="方正仿宋_GBK" w:eastAsia="方正仿宋_GBK" w:hAnsi="方正仿宋_GBK" w:cs="方正仿宋_GBK" w:hint="eastAsia"/>
          <w:color w:val="000000"/>
          <w:szCs w:val="21"/>
        </w:rPr>
        <w:t>）</w:t>
      </w:r>
      <w:r>
        <w:rPr>
          <w:rFonts w:ascii="方正仿宋_GBK" w:eastAsia="方正仿宋_GBK" w:hAnsi="方正仿宋_GBK" w:cs="方正仿宋_GBK" w:hint="eastAsia"/>
          <w:kern w:val="0"/>
          <w:szCs w:val="21"/>
        </w:rPr>
        <w:t>；</w:t>
      </w:r>
    </w:p>
    <w:p w:rsidR="00C73632" w:rsidRDefault="00CB6BF4">
      <w:pPr>
        <w:rPr>
          <w:rFonts w:ascii="方正仿宋_GBK" w:eastAsia="方正仿宋_GBK" w:hAnsi="方正仿宋_GBK" w:cs="方正仿宋_GBK"/>
          <w:color w:val="000000"/>
          <w:szCs w:val="21"/>
        </w:rPr>
      </w:pPr>
      <w:r>
        <w:rPr>
          <w:rFonts w:ascii="方正仿宋_GBK" w:eastAsia="方正仿宋_GBK" w:hAnsi="方正仿宋_GBK" w:cs="方正仿宋_GBK" w:hint="eastAsia"/>
          <w:kern w:val="0"/>
          <w:szCs w:val="21"/>
        </w:rPr>
        <w:t>6.3</w:t>
      </w:r>
      <w:r>
        <w:rPr>
          <w:rFonts w:ascii="方正仿宋_GBK" w:eastAsia="方正仿宋_GBK" w:hAnsi="方正仿宋_GBK" w:cs="方正仿宋_GBK" w:hint="eastAsia"/>
          <w:color w:val="000000"/>
          <w:szCs w:val="21"/>
        </w:rPr>
        <w:t>联系人及电话：</w:t>
      </w:r>
      <w:r>
        <w:rPr>
          <w:rFonts w:ascii="方正仿宋_GBK" w:eastAsia="方正仿宋_GBK" w:hAnsi="方正仿宋_GBK" w:cs="方正仿宋_GBK" w:hint="eastAsia"/>
          <w:color w:val="000000"/>
          <w:szCs w:val="21"/>
        </w:rPr>
        <w:t>郭老师</w:t>
      </w:r>
      <w:r>
        <w:rPr>
          <w:rFonts w:ascii="方正仿宋_GBK" w:eastAsia="方正仿宋_GBK" w:hAnsi="方正仿宋_GBK" w:cs="方正仿宋_GBK" w:hint="eastAsia"/>
          <w:color w:val="000000"/>
          <w:szCs w:val="21"/>
        </w:rPr>
        <w:t xml:space="preserve"> </w:t>
      </w:r>
      <w:r>
        <w:rPr>
          <w:rFonts w:ascii="方正仿宋_GBK" w:eastAsia="方正仿宋_GBK" w:hAnsi="方正仿宋_GBK" w:cs="方正仿宋_GBK" w:hint="eastAsia"/>
          <w:color w:val="000000"/>
          <w:szCs w:val="21"/>
        </w:rPr>
        <w:t>63692226</w:t>
      </w:r>
      <w:r>
        <w:rPr>
          <w:rFonts w:ascii="方正仿宋_GBK" w:eastAsia="方正仿宋_GBK" w:hAnsi="方正仿宋_GBK" w:cs="方正仿宋_GBK" w:hint="eastAsia"/>
          <w:color w:val="000000"/>
          <w:szCs w:val="21"/>
        </w:rPr>
        <w:t>。</w:t>
      </w:r>
    </w:p>
    <w:p w:rsidR="00C73632" w:rsidRDefault="00CB6BF4">
      <w:pPr>
        <w:adjustRightInd w:val="0"/>
        <w:snapToGrid w:val="0"/>
        <w:rPr>
          <w:rFonts w:ascii="方正仿宋_GBK" w:eastAsia="方正仿宋_GBK" w:hAnsi="方正仿宋_GBK" w:cs="方正仿宋_GBK"/>
          <w:b/>
          <w:bCs/>
          <w:color w:val="000000"/>
          <w:szCs w:val="21"/>
        </w:rPr>
      </w:pPr>
      <w:r>
        <w:rPr>
          <w:rFonts w:ascii="方正仿宋_GBK" w:eastAsia="方正仿宋_GBK" w:hAnsi="方正仿宋_GBK" w:cs="方正仿宋_GBK" w:hint="eastAsia"/>
          <w:b/>
          <w:bCs/>
          <w:color w:val="000000"/>
          <w:szCs w:val="21"/>
        </w:rPr>
        <w:t>八</w:t>
      </w:r>
      <w:r>
        <w:rPr>
          <w:rFonts w:ascii="方正仿宋_GBK" w:eastAsia="方正仿宋_GBK" w:hAnsi="方正仿宋_GBK" w:cs="方正仿宋_GBK" w:hint="eastAsia"/>
          <w:b/>
          <w:bCs/>
          <w:color w:val="000000"/>
          <w:szCs w:val="21"/>
        </w:rPr>
        <w:t>、</w:t>
      </w:r>
      <w:r>
        <w:rPr>
          <w:rFonts w:ascii="方正仿宋_GBK" w:eastAsia="方正仿宋_GBK" w:hAnsi="方正仿宋_GBK" w:cs="方正仿宋_GBK" w:hint="eastAsia"/>
          <w:b/>
          <w:bCs/>
          <w:color w:val="000000"/>
          <w:szCs w:val="21"/>
        </w:rPr>
        <w:t>比选</w:t>
      </w:r>
      <w:r>
        <w:rPr>
          <w:rFonts w:ascii="方正仿宋_GBK" w:eastAsia="方正仿宋_GBK" w:hAnsi="方正仿宋_GBK" w:cs="方正仿宋_GBK" w:hint="eastAsia"/>
          <w:b/>
          <w:bCs/>
          <w:color w:val="000000"/>
          <w:szCs w:val="21"/>
        </w:rPr>
        <w:t>时间及结果公示</w:t>
      </w:r>
    </w:p>
    <w:p w:rsidR="00C73632" w:rsidRDefault="00CB6BF4">
      <w:pPr>
        <w:adjustRightInd w:val="0"/>
        <w:snapToGrid w:val="0"/>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szCs w:val="21"/>
        </w:rPr>
        <w:t>8</w:t>
      </w:r>
      <w:r>
        <w:rPr>
          <w:rFonts w:ascii="方正仿宋_GBK" w:eastAsia="方正仿宋_GBK" w:hAnsi="方正仿宋_GBK" w:cs="方正仿宋_GBK" w:hint="eastAsia"/>
          <w:color w:val="000000"/>
          <w:szCs w:val="21"/>
        </w:rPr>
        <w:t>.1</w:t>
      </w:r>
      <w:r>
        <w:rPr>
          <w:rFonts w:ascii="方正仿宋_GBK" w:eastAsia="方正仿宋_GBK" w:hAnsi="方正仿宋_GBK" w:cs="方正仿宋_GBK" w:hint="eastAsia"/>
          <w:color w:val="000000"/>
          <w:szCs w:val="21"/>
        </w:rPr>
        <w:t>比选</w:t>
      </w:r>
      <w:r>
        <w:rPr>
          <w:rFonts w:ascii="方正仿宋_GBK" w:eastAsia="方正仿宋_GBK" w:hAnsi="方正仿宋_GBK" w:cs="方正仿宋_GBK" w:hint="eastAsia"/>
          <w:color w:val="000000"/>
          <w:szCs w:val="21"/>
        </w:rPr>
        <w:t>时间及地点：另行通知</w:t>
      </w:r>
    </w:p>
    <w:p w:rsidR="00C73632" w:rsidRDefault="00CB6BF4">
      <w:pPr>
        <w:pStyle w:val="Style0"/>
        <w:adjustRightInd w:val="0"/>
        <w:snapToGrid w:val="0"/>
        <w:rPr>
          <w:rFonts w:ascii="方正仿宋_GBK" w:eastAsia="方正仿宋_GBK" w:hAnsi="方正仿宋_GBK" w:cs="方正仿宋_GBK"/>
          <w:color w:val="000000"/>
          <w:kern w:val="2"/>
          <w:sz w:val="21"/>
          <w:szCs w:val="21"/>
        </w:rPr>
      </w:pPr>
      <w:r>
        <w:rPr>
          <w:rFonts w:ascii="方正仿宋_GBK" w:eastAsia="方正仿宋_GBK" w:hAnsi="方正仿宋_GBK" w:cs="方正仿宋_GBK" w:hint="eastAsia"/>
          <w:color w:val="000000"/>
          <w:kern w:val="2"/>
          <w:sz w:val="21"/>
          <w:szCs w:val="21"/>
        </w:rPr>
        <w:t>8</w:t>
      </w:r>
      <w:r>
        <w:rPr>
          <w:rFonts w:ascii="方正仿宋_GBK" w:eastAsia="方正仿宋_GBK" w:hAnsi="方正仿宋_GBK" w:cs="方正仿宋_GBK" w:hint="eastAsia"/>
          <w:color w:val="000000"/>
          <w:kern w:val="2"/>
          <w:sz w:val="21"/>
          <w:szCs w:val="21"/>
        </w:rPr>
        <w:t>.2</w:t>
      </w:r>
      <w:r>
        <w:rPr>
          <w:rFonts w:ascii="方正仿宋_GBK" w:eastAsia="方正仿宋_GBK" w:hAnsi="方正仿宋_GBK" w:cs="方正仿宋_GBK" w:hint="eastAsia"/>
          <w:color w:val="000000"/>
          <w:kern w:val="2"/>
          <w:sz w:val="21"/>
          <w:szCs w:val="21"/>
        </w:rPr>
        <w:t>采购人将评审结果报我院有权审批部门审批后，即以电话形式告之</w:t>
      </w:r>
      <w:r>
        <w:rPr>
          <w:rFonts w:ascii="方正仿宋_GBK" w:eastAsia="方正仿宋_GBK" w:hAnsi="方正仿宋_GBK" w:cs="方正仿宋_GBK" w:hint="eastAsia"/>
          <w:color w:val="000000"/>
          <w:kern w:val="2"/>
          <w:sz w:val="21"/>
          <w:szCs w:val="21"/>
        </w:rPr>
        <w:t>成交供应商</w:t>
      </w:r>
      <w:r>
        <w:rPr>
          <w:rFonts w:ascii="方正仿宋_GBK" w:eastAsia="方正仿宋_GBK" w:hAnsi="方正仿宋_GBK" w:cs="方正仿宋_GBK" w:hint="eastAsia"/>
          <w:color w:val="000000"/>
          <w:kern w:val="2"/>
          <w:sz w:val="21"/>
          <w:szCs w:val="21"/>
        </w:rPr>
        <w:t>，并在“重庆市急救医疗中心”</w:t>
      </w:r>
      <w:r>
        <w:rPr>
          <w:rFonts w:ascii="方正仿宋_GBK" w:eastAsia="方正仿宋_GBK" w:hAnsi="方正仿宋_GBK" w:cs="方正仿宋_GBK" w:hint="eastAsia"/>
          <w:color w:val="000000"/>
          <w:kern w:val="2"/>
          <w:sz w:val="21"/>
          <w:szCs w:val="21"/>
        </w:rPr>
        <w:t>官方</w:t>
      </w:r>
      <w:r>
        <w:rPr>
          <w:rFonts w:ascii="方正仿宋_GBK" w:eastAsia="方正仿宋_GBK" w:hAnsi="方正仿宋_GBK" w:cs="方正仿宋_GBK" w:hint="eastAsia"/>
          <w:color w:val="000000"/>
          <w:kern w:val="2"/>
          <w:sz w:val="21"/>
          <w:szCs w:val="21"/>
        </w:rPr>
        <w:t>网站（</w:t>
      </w:r>
      <w:r>
        <w:rPr>
          <w:rFonts w:ascii="方正仿宋_GBK" w:eastAsia="方正仿宋_GBK" w:hAnsi="方正仿宋_GBK" w:cs="方正仿宋_GBK" w:hint="eastAsia"/>
          <w:color w:val="000000"/>
          <w:kern w:val="2"/>
          <w:sz w:val="21"/>
          <w:szCs w:val="21"/>
        </w:rPr>
        <w:t>www.cq120.com.cn</w:t>
      </w:r>
      <w:r>
        <w:rPr>
          <w:rFonts w:ascii="方正仿宋_GBK" w:eastAsia="方正仿宋_GBK" w:hAnsi="方正仿宋_GBK" w:cs="方正仿宋_GBK" w:hint="eastAsia"/>
          <w:color w:val="000000"/>
          <w:kern w:val="2"/>
          <w:sz w:val="21"/>
          <w:szCs w:val="21"/>
        </w:rPr>
        <w:t>）上发布结果公告；</w:t>
      </w:r>
    </w:p>
    <w:p w:rsidR="00C73632" w:rsidRDefault="00CB6BF4">
      <w:pPr>
        <w:pStyle w:val="Style0"/>
        <w:adjustRightInd w:val="0"/>
        <w:snapToGrid w:val="0"/>
        <w:rPr>
          <w:rFonts w:ascii="方正仿宋_GBK" w:eastAsia="方正仿宋_GBK" w:hAnsi="方正仿宋_GBK" w:cs="方正仿宋_GBK"/>
          <w:color w:val="000000"/>
          <w:kern w:val="2"/>
          <w:sz w:val="21"/>
          <w:szCs w:val="21"/>
        </w:rPr>
      </w:pPr>
      <w:r>
        <w:rPr>
          <w:rFonts w:ascii="方正仿宋_GBK" w:eastAsia="方正仿宋_GBK" w:hAnsi="方正仿宋_GBK" w:cs="方正仿宋_GBK" w:hint="eastAsia"/>
          <w:color w:val="000000"/>
          <w:kern w:val="2"/>
          <w:sz w:val="21"/>
          <w:szCs w:val="21"/>
        </w:rPr>
        <w:t>8</w:t>
      </w:r>
      <w:r>
        <w:rPr>
          <w:rFonts w:ascii="方正仿宋_GBK" w:eastAsia="方正仿宋_GBK" w:hAnsi="方正仿宋_GBK" w:cs="方正仿宋_GBK" w:hint="eastAsia"/>
          <w:color w:val="000000"/>
          <w:kern w:val="2"/>
          <w:sz w:val="21"/>
          <w:szCs w:val="21"/>
        </w:rPr>
        <w:t>.3</w:t>
      </w:r>
      <w:r>
        <w:rPr>
          <w:rFonts w:ascii="方正仿宋_GBK" w:eastAsia="方正仿宋_GBK" w:hAnsi="方正仿宋_GBK" w:cs="方正仿宋_GBK" w:hint="eastAsia"/>
          <w:color w:val="000000"/>
          <w:kern w:val="2"/>
          <w:sz w:val="21"/>
          <w:szCs w:val="21"/>
        </w:rPr>
        <w:t>采购人无义务向其他供应</w:t>
      </w:r>
      <w:proofErr w:type="gramStart"/>
      <w:r>
        <w:rPr>
          <w:rFonts w:ascii="方正仿宋_GBK" w:eastAsia="方正仿宋_GBK" w:hAnsi="方正仿宋_GBK" w:cs="方正仿宋_GBK" w:hint="eastAsia"/>
          <w:color w:val="000000"/>
          <w:kern w:val="2"/>
          <w:sz w:val="21"/>
          <w:szCs w:val="21"/>
        </w:rPr>
        <w:t>商解释未</w:t>
      </w:r>
      <w:proofErr w:type="gramEnd"/>
      <w:r>
        <w:rPr>
          <w:rFonts w:ascii="方正仿宋_GBK" w:eastAsia="方正仿宋_GBK" w:hAnsi="方正仿宋_GBK" w:cs="方正仿宋_GBK" w:hint="eastAsia"/>
          <w:color w:val="000000"/>
          <w:kern w:val="2"/>
          <w:sz w:val="21"/>
          <w:szCs w:val="21"/>
        </w:rPr>
        <w:t>成交原因，响应文件概不退还。</w:t>
      </w:r>
      <w:bookmarkStart w:id="0" w:name="_GoBack"/>
      <w:bookmarkEnd w:id="0"/>
    </w:p>
    <w:p w:rsidR="00C73632" w:rsidRDefault="00CB6BF4">
      <w:pPr>
        <w:pStyle w:val="Style0"/>
        <w:adjustRightInd w:val="0"/>
        <w:snapToGrid w:val="0"/>
        <w:rPr>
          <w:rFonts w:ascii="方正仿宋_GBK" w:eastAsia="方正仿宋_GBK" w:hAnsi="方正仿宋_GBK" w:cs="方正仿宋_GBK"/>
          <w:color w:val="000000"/>
          <w:kern w:val="2"/>
          <w:sz w:val="21"/>
          <w:szCs w:val="21"/>
        </w:rPr>
      </w:pPr>
      <w:r>
        <w:rPr>
          <w:rFonts w:ascii="方正仿宋_GBK" w:eastAsia="方正仿宋_GBK" w:hAnsi="方正仿宋_GBK" w:cs="方正仿宋_GBK" w:hint="eastAsia"/>
          <w:color w:val="000000"/>
          <w:kern w:val="2"/>
          <w:sz w:val="21"/>
          <w:szCs w:val="21"/>
        </w:rPr>
        <w:br w:type="page"/>
      </w:r>
    </w:p>
    <w:p w:rsidR="00C73632" w:rsidRDefault="00CB6BF4">
      <w:pPr>
        <w:rPr>
          <w:rFonts w:ascii="方正仿宋_GBK" w:eastAsia="方正仿宋_GBK" w:hAnsi="方正仿宋_GBK" w:cs="方正仿宋_GBK"/>
          <w:bCs/>
          <w:sz w:val="24"/>
        </w:rPr>
      </w:pPr>
      <w:r>
        <w:rPr>
          <w:rFonts w:ascii="方正仿宋_GBK" w:eastAsia="方正仿宋_GBK" w:hAnsi="方正仿宋_GBK" w:cs="方正仿宋_GBK" w:hint="eastAsia"/>
          <w:bCs/>
          <w:kern w:val="0"/>
          <w:sz w:val="24"/>
        </w:rPr>
        <w:lastRenderedPageBreak/>
        <w:t>附件</w:t>
      </w:r>
      <w:r>
        <w:rPr>
          <w:rFonts w:ascii="方正仿宋_GBK" w:eastAsia="方正仿宋_GBK" w:hAnsi="方正仿宋_GBK" w:cs="方正仿宋_GBK" w:hint="eastAsia"/>
          <w:bCs/>
          <w:kern w:val="0"/>
          <w:sz w:val="24"/>
        </w:rPr>
        <w:t>1</w:t>
      </w:r>
    </w:p>
    <w:p w:rsidR="00C73632" w:rsidRDefault="00CB6BF4">
      <w:pPr>
        <w:pStyle w:val="aa"/>
        <w:spacing w:before="156" w:after="156"/>
        <w:rPr>
          <w:rFonts w:ascii="方正仿宋_GBK" w:eastAsia="方正仿宋_GBK" w:hAnsi="方正仿宋_GBK" w:cs="方正仿宋_GBK"/>
          <w:sz w:val="44"/>
          <w:szCs w:val="44"/>
        </w:rPr>
      </w:pPr>
      <w:r>
        <w:rPr>
          <w:rFonts w:ascii="方正仿宋_GBK" w:eastAsia="方正仿宋_GBK" w:hAnsi="方正仿宋_GBK" w:cs="方正仿宋_GBK" w:hint="eastAsia"/>
          <w:sz w:val="44"/>
          <w:szCs w:val="44"/>
        </w:rPr>
        <w:t>报</w:t>
      </w:r>
      <w:r>
        <w:rPr>
          <w:rFonts w:ascii="方正仿宋_GBK" w:eastAsia="方正仿宋_GBK" w:hAnsi="方正仿宋_GBK" w:cs="方正仿宋_GBK" w:hint="eastAsia"/>
          <w:sz w:val="44"/>
          <w:szCs w:val="44"/>
        </w:rPr>
        <w:t xml:space="preserve"> </w:t>
      </w:r>
      <w:r>
        <w:rPr>
          <w:rFonts w:ascii="方正仿宋_GBK" w:eastAsia="方正仿宋_GBK" w:hAnsi="方正仿宋_GBK" w:cs="方正仿宋_GBK" w:hint="eastAsia"/>
          <w:sz w:val="44"/>
          <w:szCs w:val="44"/>
        </w:rPr>
        <w:t>价</w:t>
      </w:r>
      <w:r>
        <w:rPr>
          <w:rFonts w:ascii="方正仿宋_GBK" w:eastAsia="方正仿宋_GBK" w:hAnsi="方正仿宋_GBK" w:cs="方正仿宋_GBK" w:hint="eastAsia"/>
          <w:sz w:val="44"/>
          <w:szCs w:val="44"/>
        </w:rPr>
        <w:t xml:space="preserve"> </w:t>
      </w:r>
      <w:r>
        <w:rPr>
          <w:rFonts w:ascii="方正仿宋_GBK" w:eastAsia="方正仿宋_GBK" w:hAnsi="方正仿宋_GBK" w:cs="方正仿宋_GBK" w:hint="eastAsia"/>
          <w:sz w:val="44"/>
          <w:szCs w:val="44"/>
        </w:rPr>
        <w:t>书</w:t>
      </w:r>
    </w:p>
    <w:p w:rsidR="00C73632" w:rsidRDefault="00CB6BF4">
      <w:pPr>
        <w:pStyle w:val="ab"/>
        <w:spacing w:line="360" w:lineRule="auto"/>
        <w:ind w:firstLine="0"/>
        <w:rPr>
          <w:rFonts w:ascii="方正仿宋_GBK" w:eastAsia="方正仿宋_GBK" w:hAnsi="方正仿宋_GBK" w:cs="方正仿宋_GBK"/>
          <w:szCs w:val="24"/>
        </w:rPr>
      </w:pPr>
      <w:r>
        <w:rPr>
          <w:rFonts w:ascii="方正仿宋_GBK" w:eastAsia="方正仿宋_GBK" w:hAnsi="方正仿宋_GBK" w:cs="方正仿宋_GBK" w:hint="eastAsia"/>
          <w:szCs w:val="24"/>
        </w:rPr>
        <w:t>致：重庆市第四人民医院</w:t>
      </w:r>
    </w:p>
    <w:p w:rsidR="00C73632" w:rsidRDefault="00CB6BF4">
      <w:pPr>
        <w:pStyle w:val="ab"/>
        <w:spacing w:line="240" w:lineRule="auto"/>
        <w:ind w:firstLine="539"/>
        <w:rPr>
          <w:rFonts w:ascii="方正仿宋_GBK" w:eastAsia="方正仿宋_GBK" w:hAnsi="方正仿宋_GBK" w:cs="方正仿宋_GBK"/>
          <w:szCs w:val="24"/>
        </w:rPr>
      </w:pPr>
      <w:r>
        <w:rPr>
          <w:rFonts w:ascii="方正仿宋_GBK" w:eastAsia="方正仿宋_GBK" w:hAnsi="方正仿宋_GBK" w:cs="方正仿宋_GBK" w:hint="eastAsia"/>
          <w:szCs w:val="24"/>
        </w:rPr>
        <w:t>我们已经仔细地研究了</w:t>
      </w:r>
      <w:r>
        <w:rPr>
          <w:rFonts w:ascii="方正仿宋_GBK" w:eastAsia="方正仿宋_GBK" w:hAnsi="方正仿宋_GBK" w:cs="方正仿宋_GBK" w:hint="eastAsia"/>
          <w:u w:val="single"/>
        </w:rPr>
        <w:t>密集柜常规采购项目的</w:t>
      </w:r>
      <w:r>
        <w:rPr>
          <w:rFonts w:ascii="方正仿宋_GBK" w:eastAsia="方正仿宋_GBK" w:hAnsi="方正仿宋_GBK" w:cs="方正仿宋_GBK" w:hint="eastAsia"/>
          <w:szCs w:val="24"/>
        </w:rPr>
        <w:t>竞争性谈判文件的全部内容。我们已完全理解了竞争性</w:t>
      </w:r>
      <w:r>
        <w:rPr>
          <w:rFonts w:ascii="方正仿宋_GBK" w:eastAsia="方正仿宋_GBK" w:hAnsi="方正仿宋_GBK" w:cs="方正仿宋_GBK" w:hint="eastAsia"/>
          <w:szCs w:val="24"/>
        </w:rPr>
        <w:t>比</w:t>
      </w:r>
      <w:proofErr w:type="gramStart"/>
      <w:r>
        <w:rPr>
          <w:rFonts w:ascii="方正仿宋_GBK" w:eastAsia="方正仿宋_GBK" w:hAnsi="方正仿宋_GBK" w:cs="方正仿宋_GBK" w:hint="eastAsia"/>
          <w:szCs w:val="24"/>
        </w:rPr>
        <w:t>选</w:t>
      </w:r>
      <w:r>
        <w:rPr>
          <w:rFonts w:ascii="方正仿宋_GBK" w:eastAsia="方正仿宋_GBK" w:hAnsi="方正仿宋_GBK" w:cs="方正仿宋_GBK" w:hint="eastAsia"/>
          <w:szCs w:val="24"/>
        </w:rPr>
        <w:t>文件</w:t>
      </w:r>
      <w:proofErr w:type="gramEnd"/>
      <w:r>
        <w:rPr>
          <w:rFonts w:ascii="方正仿宋_GBK" w:eastAsia="方正仿宋_GBK" w:hAnsi="方正仿宋_GBK" w:cs="方正仿宋_GBK" w:hint="eastAsia"/>
          <w:szCs w:val="24"/>
        </w:rPr>
        <w:t>规定的</w:t>
      </w:r>
      <w:r>
        <w:rPr>
          <w:rFonts w:ascii="方正仿宋_GBK" w:eastAsia="方正仿宋_GBK" w:hAnsi="方正仿宋_GBK" w:cs="方正仿宋_GBK" w:hint="eastAsia"/>
          <w:szCs w:val="24"/>
        </w:rPr>
        <w:t>项目内容及</w:t>
      </w:r>
      <w:r>
        <w:rPr>
          <w:rFonts w:ascii="方正仿宋_GBK" w:eastAsia="方正仿宋_GBK" w:hAnsi="方正仿宋_GBK" w:cs="方正仿宋_GBK" w:hint="eastAsia"/>
          <w:szCs w:val="24"/>
        </w:rPr>
        <w:t>要求，并考虑到了潜在所有风险。结合本项目特点及我方实际情况，</w:t>
      </w:r>
      <w:r>
        <w:rPr>
          <w:rFonts w:ascii="方正仿宋_GBK" w:eastAsia="方正仿宋_GBK" w:hAnsi="方正仿宋_GBK" w:cs="方正仿宋_GBK" w:hint="eastAsia"/>
          <w:szCs w:val="24"/>
        </w:rPr>
        <w:t>密集柜单价</w:t>
      </w:r>
      <w:r>
        <w:rPr>
          <w:rFonts w:ascii="方正仿宋_GBK" w:eastAsia="方正仿宋_GBK" w:hAnsi="方正仿宋_GBK" w:cs="方正仿宋_GBK" w:hint="eastAsia"/>
          <w:szCs w:val="24"/>
        </w:rPr>
        <w:t>为</w:t>
      </w:r>
      <w:r>
        <w:rPr>
          <w:rFonts w:ascii="方正仿宋_GBK" w:eastAsia="方正仿宋_GBK" w:hAnsi="方正仿宋_GBK" w:cs="方正仿宋_GBK" w:hint="eastAsia"/>
          <w:szCs w:val="24"/>
          <w:u w:val="single"/>
        </w:rPr>
        <w:t xml:space="preserve">            </w:t>
      </w:r>
      <w:r>
        <w:rPr>
          <w:rFonts w:ascii="方正仿宋_GBK" w:eastAsia="方正仿宋_GBK" w:hAnsi="方正仿宋_GBK" w:cs="方正仿宋_GBK" w:hint="eastAsia"/>
          <w:szCs w:val="24"/>
        </w:rPr>
        <w:t>元</w:t>
      </w:r>
      <w:r>
        <w:rPr>
          <w:rFonts w:ascii="方正仿宋_GBK" w:eastAsia="方正仿宋_GBK" w:hAnsi="方正仿宋_GBK" w:cs="方正仿宋_GBK" w:hint="eastAsia"/>
          <w:szCs w:val="24"/>
        </w:rPr>
        <w:t>/</w:t>
      </w:r>
      <w:r>
        <w:rPr>
          <w:rFonts w:ascii="方正仿宋_GBK" w:eastAsia="方正仿宋_GBK" w:hAnsi="方正仿宋_GBK" w:cs="方正仿宋_GBK" w:hint="eastAsia"/>
          <w:szCs w:val="24"/>
        </w:rPr>
        <w:t>立方米</w:t>
      </w:r>
      <w:r>
        <w:rPr>
          <w:rFonts w:ascii="方正仿宋_GBK" w:eastAsia="方正仿宋_GBK" w:hAnsi="方正仿宋_GBK" w:cs="方正仿宋_GBK" w:hint="eastAsia"/>
          <w:szCs w:val="24"/>
        </w:rPr>
        <w:t>，</w:t>
      </w:r>
      <w:r>
        <w:rPr>
          <w:rFonts w:ascii="方正仿宋_GBK" w:eastAsia="方正仿宋_GBK" w:hAnsi="方正仿宋_GBK" w:cs="方正仿宋_GBK" w:hint="eastAsia"/>
          <w:szCs w:val="24"/>
        </w:rPr>
        <w:t>质保</w:t>
      </w:r>
      <w:r>
        <w:rPr>
          <w:rFonts w:ascii="方正仿宋_GBK" w:eastAsia="方正仿宋_GBK" w:hAnsi="方正仿宋_GBK" w:cs="方正仿宋_GBK" w:hint="eastAsia"/>
          <w:szCs w:val="24"/>
        </w:rPr>
        <w:t>期</w:t>
      </w:r>
      <w:r>
        <w:rPr>
          <w:rFonts w:ascii="方正仿宋_GBK" w:eastAsia="方正仿宋_GBK" w:hAnsi="方正仿宋_GBK" w:cs="方正仿宋_GBK" w:hint="eastAsia"/>
          <w:szCs w:val="24"/>
          <w:u w:val="single"/>
        </w:rPr>
        <w:t xml:space="preserve">       </w:t>
      </w:r>
      <w:proofErr w:type="gramStart"/>
      <w:r>
        <w:rPr>
          <w:rFonts w:ascii="方正仿宋_GBK" w:eastAsia="方正仿宋_GBK" w:hAnsi="方正仿宋_GBK" w:cs="方正仿宋_GBK" w:hint="eastAsia"/>
          <w:szCs w:val="24"/>
        </w:rPr>
        <w:t>个</w:t>
      </w:r>
      <w:proofErr w:type="gramEnd"/>
      <w:r>
        <w:rPr>
          <w:rFonts w:ascii="方正仿宋_GBK" w:eastAsia="方正仿宋_GBK" w:hAnsi="方正仿宋_GBK" w:cs="方正仿宋_GBK" w:hint="eastAsia"/>
          <w:szCs w:val="24"/>
        </w:rPr>
        <w:t>月。</w:t>
      </w:r>
    </w:p>
    <w:p w:rsidR="00C73632" w:rsidRDefault="00CB6BF4">
      <w:pPr>
        <w:pStyle w:val="ab"/>
        <w:spacing w:line="240" w:lineRule="auto"/>
        <w:ind w:firstLineChars="200" w:firstLine="480"/>
        <w:rPr>
          <w:rFonts w:ascii="方正仿宋_GBK" w:eastAsia="方正仿宋_GBK" w:hAnsi="方正仿宋_GBK" w:cs="方正仿宋_GBK"/>
          <w:szCs w:val="24"/>
        </w:rPr>
      </w:pPr>
      <w:r>
        <w:rPr>
          <w:rFonts w:ascii="方正仿宋_GBK" w:eastAsia="方正仿宋_GBK" w:hAnsi="方正仿宋_GBK" w:cs="方正仿宋_GBK" w:hint="eastAsia"/>
          <w:szCs w:val="24"/>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C73632" w:rsidRDefault="00CB6BF4">
      <w:pPr>
        <w:tabs>
          <w:tab w:val="left" w:pos="6300"/>
        </w:tabs>
        <w:snapToGrid w:val="0"/>
        <w:ind w:firstLineChars="200" w:firstLine="480"/>
        <w:rPr>
          <w:rFonts w:ascii="方正仿宋_GBK" w:eastAsia="方正仿宋_GBK" w:hAnsi="方正仿宋_GBK" w:cs="方正仿宋_GBK"/>
          <w:kern w:val="0"/>
          <w:sz w:val="24"/>
        </w:rPr>
      </w:pPr>
      <w:r>
        <w:rPr>
          <w:rFonts w:ascii="方正仿宋_GBK" w:eastAsia="方正仿宋_GBK" w:hAnsi="方正仿宋_GBK" w:cs="方正仿宋_GBK" w:hint="eastAsia"/>
          <w:kern w:val="0"/>
          <w:sz w:val="24"/>
        </w:rPr>
        <w:t>我方理解并同意：最低报价</w:t>
      </w:r>
      <w:proofErr w:type="gramStart"/>
      <w:r>
        <w:rPr>
          <w:rFonts w:ascii="方正仿宋_GBK" w:eastAsia="方正仿宋_GBK" w:hAnsi="方正仿宋_GBK" w:cs="方正仿宋_GBK" w:hint="eastAsia"/>
          <w:kern w:val="0"/>
          <w:sz w:val="24"/>
        </w:rPr>
        <w:t>非成交</w:t>
      </w:r>
      <w:proofErr w:type="gramEnd"/>
      <w:r>
        <w:rPr>
          <w:rFonts w:ascii="方正仿宋_GBK" w:eastAsia="方正仿宋_GBK" w:hAnsi="方正仿宋_GBK" w:cs="方正仿宋_GBK" w:hint="eastAsia"/>
          <w:kern w:val="0"/>
          <w:sz w:val="24"/>
        </w:rPr>
        <w:t>的唯一条件。</w:t>
      </w:r>
    </w:p>
    <w:p w:rsidR="00C73632" w:rsidRDefault="00C73632">
      <w:pPr>
        <w:tabs>
          <w:tab w:val="left" w:pos="6300"/>
        </w:tabs>
        <w:snapToGrid w:val="0"/>
        <w:ind w:firstLineChars="200" w:firstLine="480"/>
        <w:rPr>
          <w:rFonts w:ascii="方正仿宋_GBK" w:eastAsia="方正仿宋_GBK" w:hAnsi="方正仿宋_GBK" w:cs="方正仿宋_GBK"/>
          <w:kern w:val="0"/>
          <w:sz w:val="24"/>
        </w:rPr>
      </w:pPr>
    </w:p>
    <w:p w:rsidR="00C73632" w:rsidRDefault="00C73632">
      <w:pPr>
        <w:tabs>
          <w:tab w:val="left" w:pos="6300"/>
        </w:tabs>
        <w:snapToGrid w:val="0"/>
        <w:ind w:firstLineChars="200" w:firstLine="480"/>
        <w:rPr>
          <w:rFonts w:ascii="方正仿宋_GBK" w:eastAsia="方正仿宋_GBK" w:hAnsi="方正仿宋_GBK" w:cs="方正仿宋_GBK"/>
          <w:kern w:val="0"/>
          <w:sz w:val="24"/>
        </w:rPr>
      </w:pPr>
    </w:p>
    <w:p w:rsidR="00C73632" w:rsidRDefault="00CB6BF4">
      <w:pPr>
        <w:pStyle w:val="ab"/>
        <w:spacing w:line="240" w:lineRule="auto"/>
        <w:ind w:firstLine="0"/>
        <w:rPr>
          <w:rFonts w:ascii="方正仿宋_GBK" w:eastAsia="方正仿宋_GBK" w:hAnsi="方正仿宋_GBK" w:cs="方正仿宋_GBK"/>
          <w:szCs w:val="24"/>
        </w:rPr>
      </w:pPr>
      <w:r>
        <w:rPr>
          <w:rFonts w:ascii="方正仿宋_GBK" w:eastAsia="方正仿宋_GBK" w:hAnsi="方正仿宋_GBK" w:cs="方正仿宋_GBK" w:hint="eastAsia"/>
          <w:szCs w:val="24"/>
        </w:rPr>
        <w:t>供应商（盖章）：</w:t>
      </w:r>
    </w:p>
    <w:p w:rsidR="00C73632" w:rsidRDefault="00C73632">
      <w:pPr>
        <w:pStyle w:val="ab"/>
        <w:spacing w:line="240" w:lineRule="auto"/>
        <w:ind w:firstLine="0"/>
        <w:rPr>
          <w:rFonts w:ascii="方正仿宋_GBK" w:eastAsia="方正仿宋_GBK" w:hAnsi="方正仿宋_GBK" w:cs="方正仿宋_GBK"/>
          <w:szCs w:val="24"/>
        </w:rPr>
      </w:pPr>
    </w:p>
    <w:p w:rsidR="00C73632" w:rsidRDefault="00CB6BF4">
      <w:pPr>
        <w:pStyle w:val="ab"/>
        <w:spacing w:line="240" w:lineRule="auto"/>
        <w:ind w:firstLine="0"/>
        <w:rPr>
          <w:rFonts w:ascii="方正仿宋_GBK" w:eastAsia="方正仿宋_GBK" w:hAnsi="方正仿宋_GBK" w:cs="方正仿宋_GBK"/>
          <w:szCs w:val="24"/>
        </w:rPr>
      </w:pPr>
      <w:r>
        <w:rPr>
          <w:rFonts w:ascii="方正仿宋_GBK" w:eastAsia="方正仿宋_GBK" w:hAnsi="方正仿宋_GBK" w:cs="方正仿宋_GBK" w:hint="eastAsia"/>
          <w:szCs w:val="24"/>
        </w:rPr>
        <w:t>法定代表人或法人授权</w:t>
      </w:r>
      <w:r>
        <w:rPr>
          <w:rFonts w:ascii="方正仿宋_GBK" w:eastAsia="方正仿宋_GBK" w:hAnsi="方正仿宋_GBK" w:cs="方正仿宋_GBK" w:hint="eastAsia"/>
          <w:szCs w:val="24"/>
        </w:rPr>
        <w:t>代表（签字）：</w:t>
      </w:r>
    </w:p>
    <w:p w:rsidR="00C73632" w:rsidRDefault="00C73632">
      <w:pPr>
        <w:pStyle w:val="ab"/>
        <w:spacing w:line="240" w:lineRule="auto"/>
        <w:ind w:firstLine="0"/>
        <w:rPr>
          <w:rFonts w:ascii="方正仿宋_GBK" w:eastAsia="方正仿宋_GBK" w:hAnsi="方正仿宋_GBK" w:cs="方正仿宋_GBK"/>
          <w:szCs w:val="24"/>
        </w:rPr>
      </w:pPr>
    </w:p>
    <w:p w:rsidR="00C73632" w:rsidRDefault="00CB6BF4">
      <w:pPr>
        <w:pStyle w:val="ab"/>
        <w:spacing w:line="240" w:lineRule="auto"/>
        <w:ind w:firstLine="0"/>
        <w:rPr>
          <w:rFonts w:ascii="方正仿宋_GBK" w:eastAsia="方正仿宋_GBK" w:hAnsi="方正仿宋_GBK" w:cs="方正仿宋_GBK"/>
          <w:szCs w:val="24"/>
        </w:rPr>
      </w:pPr>
      <w:r>
        <w:rPr>
          <w:rFonts w:ascii="方正仿宋_GBK" w:eastAsia="方正仿宋_GBK" w:hAnsi="方正仿宋_GBK" w:cs="方正仿宋_GBK" w:hint="eastAsia"/>
          <w:szCs w:val="24"/>
        </w:rPr>
        <w:t>时间：</w:t>
      </w:r>
    </w:p>
    <w:p w:rsidR="00C73632" w:rsidRDefault="00CB6BF4">
      <w:pPr>
        <w:tabs>
          <w:tab w:val="left" w:pos="6300"/>
        </w:tabs>
        <w:snapToGrid w:val="0"/>
        <w:rPr>
          <w:rFonts w:ascii="宋体" w:hAnsi="宋体"/>
        </w:rPr>
      </w:pPr>
      <w:r>
        <w:rPr>
          <w:rFonts w:ascii="方正仿宋_GBK" w:eastAsia="方正仿宋_GBK" w:hAnsi="方正仿宋_GBK" w:cs="方正仿宋_GBK" w:hint="eastAsia"/>
          <w:kern w:val="0"/>
          <w:sz w:val="24"/>
        </w:rPr>
        <w:br w:type="page"/>
      </w:r>
      <w:r>
        <w:rPr>
          <w:rFonts w:ascii="方正仿宋_GBK" w:eastAsia="方正仿宋_GBK" w:hAnsi="方正仿宋_GBK" w:cs="方正仿宋_GBK" w:hint="eastAsia"/>
          <w:kern w:val="0"/>
          <w:sz w:val="24"/>
        </w:rPr>
        <w:lastRenderedPageBreak/>
        <w:t>附件</w:t>
      </w:r>
      <w:r>
        <w:rPr>
          <w:rFonts w:ascii="方正仿宋_GBK" w:eastAsia="方正仿宋_GBK" w:hAnsi="方正仿宋_GBK" w:cs="方正仿宋_GBK" w:hint="eastAsia"/>
          <w:kern w:val="0"/>
          <w:sz w:val="24"/>
        </w:rPr>
        <w:t>2</w:t>
      </w:r>
    </w:p>
    <w:p w:rsidR="00C73632" w:rsidRDefault="00CB6BF4">
      <w:pPr>
        <w:pStyle w:val="aa"/>
        <w:spacing w:before="156" w:after="156"/>
        <w:rPr>
          <w:rFonts w:ascii="方正仿宋_GBK" w:eastAsia="方正仿宋_GBK" w:hAnsi="方正仿宋_GBK" w:cs="方正仿宋_GBK"/>
          <w:sz w:val="44"/>
          <w:szCs w:val="44"/>
        </w:rPr>
      </w:pPr>
      <w:r>
        <w:rPr>
          <w:rFonts w:ascii="方正仿宋_GBK" w:eastAsia="方正仿宋_GBK" w:hAnsi="方正仿宋_GBK" w:cs="方正仿宋_GBK" w:hint="eastAsia"/>
          <w:sz w:val="44"/>
          <w:szCs w:val="44"/>
        </w:rPr>
        <w:t>第二次报价单</w:t>
      </w:r>
      <w:r>
        <w:rPr>
          <w:rFonts w:ascii="方正仿宋_GBK" w:eastAsia="方正仿宋_GBK" w:hAnsi="方正仿宋_GBK" w:cs="方正仿宋_GBK" w:hint="eastAsia"/>
          <w:sz w:val="44"/>
          <w:szCs w:val="44"/>
        </w:rPr>
        <w:t xml:space="preserve"> </w:t>
      </w:r>
    </w:p>
    <w:p w:rsidR="00C73632" w:rsidRDefault="00C73632">
      <w:pPr>
        <w:pStyle w:val="ac"/>
        <w:spacing w:line="440" w:lineRule="exact"/>
        <w:ind w:firstLineChars="0" w:firstLine="0"/>
        <w:rPr>
          <w:rFonts w:ascii="方正仿宋_GBK" w:eastAsia="方正仿宋_GBK" w:hAnsi="方正仿宋_GBK" w:cs="方正仿宋_GBK"/>
          <w:sz w:val="24"/>
          <w:szCs w:val="24"/>
        </w:rPr>
      </w:pPr>
    </w:p>
    <w:p w:rsidR="00C73632" w:rsidRDefault="00CB6BF4">
      <w:pPr>
        <w:pStyle w:val="ac"/>
        <w:spacing w:line="440" w:lineRule="exact"/>
        <w:ind w:firstLineChars="0" w:firstLine="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致：重庆市第四人民医院</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重庆市急救医疗中心</w:t>
      </w:r>
    </w:p>
    <w:p w:rsidR="00C73632" w:rsidRDefault="00C73632">
      <w:pPr>
        <w:pStyle w:val="ac"/>
        <w:spacing w:line="440" w:lineRule="exact"/>
        <w:ind w:firstLineChars="0"/>
        <w:rPr>
          <w:rFonts w:ascii="方正仿宋_GBK" w:eastAsia="方正仿宋_GBK" w:hAnsi="方正仿宋_GBK" w:cs="方正仿宋_GBK"/>
          <w:sz w:val="24"/>
          <w:szCs w:val="24"/>
        </w:rPr>
      </w:pPr>
    </w:p>
    <w:p w:rsidR="00C73632" w:rsidRDefault="00CB6BF4">
      <w:pPr>
        <w:pStyle w:val="ac"/>
        <w:spacing w:line="440" w:lineRule="exact"/>
        <w:ind w:firstLineChars="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根据谈判会议上明确的各项要求，本人代表本公司对</w:t>
      </w:r>
      <w:r>
        <w:rPr>
          <w:rFonts w:ascii="方正仿宋_GBK" w:eastAsia="方正仿宋_GBK" w:hAnsi="方正仿宋_GBK" w:cs="方正仿宋_GBK" w:hint="eastAsia"/>
          <w:sz w:val="24"/>
          <w:szCs w:val="24"/>
          <w:u w:val="single"/>
        </w:rPr>
        <w:t>密集柜常规采购项目</w:t>
      </w:r>
      <w:r>
        <w:rPr>
          <w:rFonts w:ascii="方正仿宋_GBK" w:eastAsia="方正仿宋_GBK" w:hAnsi="方正仿宋_GBK" w:cs="方正仿宋_GBK" w:hint="eastAsia"/>
          <w:sz w:val="24"/>
          <w:szCs w:val="24"/>
        </w:rPr>
        <w:t>（项目名称）竞争性项目做出最终报价（人民币）如下：</w:t>
      </w:r>
    </w:p>
    <w:p w:rsidR="00C73632" w:rsidRDefault="00C73632">
      <w:pPr>
        <w:pStyle w:val="ac"/>
        <w:spacing w:line="440" w:lineRule="exact"/>
        <w:ind w:firstLine="461"/>
        <w:rPr>
          <w:rFonts w:ascii="方正仿宋_GBK" w:eastAsia="方正仿宋_GBK" w:hAnsi="方正仿宋_GBK" w:cs="方正仿宋_GBK"/>
          <w:sz w:val="24"/>
          <w:szCs w:val="24"/>
        </w:rPr>
      </w:pPr>
    </w:p>
    <w:p w:rsidR="00C73632" w:rsidRDefault="00CB6BF4">
      <w:pPr>
        <w:pStyle w:val="ac"/>
        <w:spacing w:line="440" w:lineRule="exact"/>
        <w:ind w:firstLine="461"/>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报价：</w:t>
      </w:r>
      <w:r>
        <w:rPr>
          <w:rFonts w:ascii="方正仿宋_GBK" w:eastAsia="方正仿宋_GBK" w:hAnsi="方正仿宋_GBK" w:cs="方正仿宋_GBK" w:hint="eastAsia"/>
          <w:sz w:val="24"/>
          <w:szCs w:val="24"/>
          <w:u w:val="single"/>
        </w:rPr>
        <w:t xml:space="preserve">      </w:t>
      </w:r>
      <w:r>
        <w:rPr>
          <w:rFonts w:ascii="方正仿宋_GBK" w:eastAsia="方正仿宋_GBK" w:hAnsi="方正仿宋_GBK" w:cs="方正仿宋_GBK" w:hint="eastAsia"/>
          <w:sz w:val="24"/>
          <w:szCs w:val="24"/>
        </w:rPr>
        <w:t>元</w:t>
      </w:r>
      <w:r>
        <w:rPr>
          <w:rFonts w:ascii="方正仿宋_GBK" w:eastAsia="方正仿宋_GBK" w:hAnsi="方正仿宋_GBK" w:cs="方正仿宋_GBK" w:hint="eastAsia"/>
          <w:sz w:val="24"/>
          <w:szCs w:val="24"/>
        </w:rPr>
        <w:t>/</w:t>
      </w:r>
      <w:r>
        <w:rPr>
          <w:rFonts w:ascii="方正仿宋_GBK" w:eastAsia="方正仿宋_GBK" w:hAnsi="方正仿宋_GBK" w:cs="方正仿宋_GBK" w:hint="eastAsia"/>
          <w:sz w:val="24"/>
          <w:szCs w:val="24"/>
        </w:rPr>
        <w:t>立方米</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sz w:val="24"/>
          <w:szCs w:val="24"/>
        </w:rPr>
        <w:t>质保</w:t>
      </w:r>
      <w:r>
        <w:rPr>
          <w:rFonts w:ascii="方正仿宋_GBK" w:eastAsia="方正仿宋_GBK" w:hAnsi="方正仿宋_GBK" w:cs="方正仿宋_GBK" w:hint="eastAsia"/>
          <w:sz w:val="24"/>
          <w:szCs w:val="24"/>
        </w:rPr>
        <w:t>期：</w:t>
      </w:r>
    </w:p>
    <w:p w:rsidR="00C73632" w:rsidRDefault="00C73632">
      <w:pPr>
        <w:pStyle w:val="ac"/>
        <w:spacing w:line="440" w:lineRule="exact"/>
        <w:ind w:firstLine="461"/>
        <w:rPr>
          <w:rFonts w:ascii="方正仿宋_GBK" w:eastAsia="方正仿宋_GBK" w:hAnsi="方正仿宋_GBK" w:cs="方正仿宋_GBK"/>
          <w:sz w:val="24"/>
          <w:szCs w:val="24"/>
        </w:rPr>
      </w:pPr>
    </w:p>
    <w:p w:rsidR="00C73632" w:rsidRDefault="00CB6BF4">
      <w:pPr>
        <w:pStyle w:val="ac"/>
        <w:spacing w:line="440" w:lineRule="exact"/>
        <w:ind w:firstLine="461"/>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相关补充说明：</w:t>
      </w:r>
    </w:p>
    <w:p w:rsidR="00C73632" w:rsidRDefault="00C73632">
      <w:pPr>
        <w:pStyle w:val="ac"/>
        <w:spacing w:line="440" w:lineRule="exact"/>
        <w:ind w:firstLineChars="0" w:firstLine="0"/>
        <w:rPr>
          <w:rFonts w:ascii="方正仿宋_GBK" w:eastAsia="方正仿宋_GBK" w:hAnsi="方正仿宋_GBK" w:cs="方正仿宋_GBK"/>
          <w:sz w:val="24"/>
          <w:szCs w:val="24"/>
        </w:rPr>
      </w:pPr>
    </w:p>
    <w:p w:rsidR="00C73632" w:rsidRDefault="00C73632">
      <w:pPr>
        <w:pStyle w:val="ac"/>
        <w:spacing w:line="440" w:lineRule="exact"/>
        <w:ind w:firstLineChars="0" w:firstLine="0"/>
        <w:rPr>
          <w:rFonts w:ascii="方正仿宋_GBK" w:eastAsia="方正仿宋_GBK" w:hAnsi="方正仿宋_GBK" w:cs="方正仿宋_GBK"/>
          <w:sz w:val="24"/>
          <w:szCs w:val="24"/>
        </w:rPr>
      </w:pPr>
    </w:p>
    <w:p w:rsidR="00C73632" w:rsidRDefault="00CB6BF4">
      <w:pPr>
        <w:pStyle w:val="ab"/>
        <w:spacing w:line="240" w:lineRule="auto"/>
        <w:ind w:firstLine="0"/>
        <w:rPr>
          <w:rFonts w:ascii="方正仿宋_GBK" w:eastAsia="方正仿宋_GBK" w:hAnsi="方正仿宋_GBK" w:cs="方正仿宋_GBK"/>
          <w:szCs w:val="24"/>
        </w:rPr>
      </w:pPr>
      <w:r>
        <w:rPr>
          <w:rFonts w:ascii="方正仿宋_GBK" w:eastAsia="方正仿宋_GBK" w:hAnsi="方正仿宋_GBK" w:cs="方正仿宋_GBK" w:hint="eastAsia"/>
          <w:szCs w:val="24"/>
        </w:rPr>
        <w:t>供应商（盖章）：</w:t>
      </w:r>
    </w:p>
    <w:p w:rsidR="00C73632" w:rsidRDefault="00C73632">
      <w:pPr>
        <w:pStyle w:val="ab"/>
        <w:spacing w:line="240" w:lineRule="auto"/>
        <w:ind w:firstLine="0"/>
        <w:rPr>
          <w:rFonts w:ascii="方正仿宋_GBK" w:eastAsia="方正仿宋_GBK" w:hAnsi="方正仿宋_GBK" w:cs="方正仿宋_GBK"/>
          <w:szCs w:val="24"/>
        </w:rPr>
      </w:pPr>
    </w:p>
    <w:p w:rsidR="00C73632" w:rsidRDefault="00CB6BF4">
      <w:pPr>
        <w:pStyle w:val="ab"/>
        <w:spacing w:line="240" w:lineRule="auto"/>
        <w:ind w:firstLine="0"/>
        <w:rPr>
          <w:rFonts w:ascii="方正仿宋_GBK" w:eastAsia="方正仿宋_GBK" w:hAnsi="方正仿宋_GBK" w:cs="方正仿宋_GBK"/>
          <w:szCs w:val="24"/>
        </w:rPr>
      </w:pPr>
      <w:r>
        <w:rPr>
          <w:rFonts w:ascii="方正仿宋_GBK" w:eastAsia="方正仿宋_GBK" w:hAnsi="方正仿宋_GBK" w:cs="方正仿宋_GBK" w:hint="eastAsia"/>
          <w:szCs w:val="24"/>
        </w:rPr>
        <w:t>法定代表人或法人授权代表（签字）：</w:t>
      </w:r>
    </w:p>
    <w:p w:rsidR="00C73632" w:rsidRDefault="00C73632">
      <w:pPr>
        <w:pStyle w:val="ab"/>
        <w:spacing w:line="240" w:lineRule="auto"/>
        <w:ind w:firstLine="0"/>
        <w:rPr>
          <w:rFonts w:ascii="方正仿宋_GBK" w:eastAsia="方正仿宋_GBK" w:hAnsi="方正仿宋_GBK" w:cs="方正仿宋_GBK"/>
          <w:szCs w:val="24"/>
        </w:rPr>
      </w:pPr>
    </w:p>
    <w:p w:rsidR="00C73632" w:rsidRDefault="00CB6BF4">
      <w:pPr>
        <w:pStyle w:val="ab"/>
        <w:spacing w:line="240" w:lineRule="auto"/>
        <w:ind w:firstLine="0"/>
        <w:rPr>
          <w:rFonts w:ascii="方正仿宋_GBK" w:eastAsia="方正仿宋_GBK" w:hAnsi="方正仿宋_GBK" w:cs="方正仿宋_GBK"/>
          <w:szCs w:val="24"/>
        </w:rPr>
      </w:pPr>
      <w:r>
        <w:rPr>
          <w:rFonts w:ascii="方正仿宋_GBK" w:eastAsia="方正仿宋_GBK" w:hAnsi="方正仿宋_GBK" w:cs="方正仿宋_GBK" w:hint="eastAsia"/>
          <w:szCs w:val="24"/>
        </w:rPr>
        <w:t>时间：</w:t>
      </w:r>
    </w:p>
    <w:p w:rsidR="00C73632" w:rsidRDefault="00C73632">
      <w:pPr>
        <w:spacing w:line="440" w:lineRule="exact"/>
        <w:jc w:val="center"/>
        <w:rPr>
          <w:rFonts w:ascii="方正仿宋_GBK" w:eastAsia="方正仿宋_GBK" w:hAnsi="方正仿宋_GBK" w:cs="方正仿宋_GBK"/>
          <w:sz w:val="24"/>
        </w:rPr>
      </w:pPr>
    </w:p>
    <w:p w:rsidR="00C73632" w:rsidRDefault="00C73632">
      <w:pPr>
        <w:spacing w:line="440" w:lineRule="exact"/>
        <w:rPr>
          <w:rFonts w:ascii="方正仿宋_GBK" w:eastAsia="方正仿宋_GBK" w:hAnsi="方正仿宋_GBK" w:cs="方正仿宋_GBK"/>
          <w:sz w:val="24"/>
        </w:rPr>
      </w:pPr>
    </w:p>
    <w:p w:rsidR="00C73632" w:rsidRDefault="00C73632">
      <w:pPr>
        <w:spacing w:line="440" w:lineRule="exact"/>
        <w:jc w:val="center"/>
        <w:rPr>
          <w:rFonts w:ascii="方正仿宋_GBK" w:eastAsia="方正仿宋_GBK" w:hAnsi="方正仿宋_GBK" w:cs="方正仿宋_GBK"/>
          <w:sz w:val="24"/>
        </w:rPr>
      </w:pPr>
    </w:p>
    <w:p w:rsidR="00C73632" w:rsidRDefault="00C73632">
      <w:pPr>
        <w:spacing w:line="440" w:lineRule="exact"/>
        <w:jc w:val="center"/>
        <w:rPr>
          <w:rFonts w:ascii="方正仿宋_GBK" w:eastAsia="方正仿宋_GBK" w:hAnsi="方正仿宋_GBK" w:cs="方正仿宋_GBK"/>
          <w:sz w:val="24"/>
        </w:rPr>
      </w:pPr>
    </w:p>
    <w:p w:rsidR="00C73632" w:rsidRDefault="00CB6BF4">
      <w:pPr>
        <w:spacing w:line="440" w:lineRule="exact"/>
        <w:ind w:firstLineChars="196" w:firstLine="470"/>
        <w:rPr>
          <w:rFonts w:ascii="方正仿宋_GBK" w:eastAsia="方正仿宋_GBK" w:hAnsi="方正仿宋_GBK" w:cs="方正仿宋_GBK"/>
          <w:sz w:val="24"/>
        </w:rPr>
      </w:pPr>
      <w:r>
        <w:rPr>
          <w:rFonts w:ascii="方正仿宋_GBK" w:eastAsia="方正仿宋_GBK" w:hAnsi="方正仿宋_GBK" w:cs="方正仿宋_GBK" w:hint="eastAsia"/>
          <w:sz w:val="24"/>
        </w:rPr>
        <w:t>供应商可按此格式制作“第二次报价单”，并加盖单位公章或签字后自行携带到现场，用于最终报价。</w:t>
      </w:r>
    </w:p>
    <w:p w:rsidR="00C73632" w:rsidRDefault="00C73632">
      <w:pPr>
        <w:spacing w:line="360" w:lineRule="auto"/>
        <w:ind w:firstLineChars="200" w:firstLine="480"/>
        <w:jc w:val="center"/>
        <w:rPr>
          <w:rFonts w:ascii="方正仿宋_GBK" w:eastAsia="方正仿宋_GBK" w:hAnsi="方正仿宋_GBK" w:cs="方正仿宋_GBK"/>
          <w:sz w:val="24"/>
        </w:rPr>
      </w:pPr>
    </w:p>
    <w:p w:rsidR="00C73632" w:rsidRDefault="00CB6BF4">
      <w:pPr>
        <w:spacing w:line="360" w:lineRule="auto"/>
        <w:ind w:firstLineChars="200" w:firstLine="480"/>
        <w:jc w:val="center"/>
        <w:rPr>
          <w:rFonts w:ascii="方正仿宋_GBK" w:eastAsia="方正仿宋_GBK" w:hAnsi="方正仿宋_GBK" w:cs="方正仿宋_GBK"/>
          <w:sz w:val="24"/>
        </w:rPr>
      </w:pPr>
      <w:r>
        <w:rPr>
          <w:rFonts w:ascii="方正仿宋_GBK" w:eastAsia="方正仿宋_GBK" w:hAnsi="方正仿宋_GBK" w:cs="方正仿宋_GBK" w:hint="eastAsia"/>
          <w:sz w:val="24"/>
        </w:rPr>
        <w:t>（结束）</w:t>
      </w:r>
    </w:p>
    <w:p w:rsidR="00C73632" w:rsidRDefault="00C73632">
      <w:pPr>
        <w:pStyle w:val="Style0"/>
        <w:adjustRightInd w:val="0"/>
        <w:snapToGrid w:val="0"/>
        <w:rPr>
          <w:rFonts w:ascii="方正仿宋_GBK" w:eastAsia="方正仿宋_GBK" w:hAnsi="方正仿宋_GBK" w:cs="方正仿宋_GBK"/>
          <w:color w:val="000000"/>
          <w:kern w:val="2"/>
          <w:sz w:val="21"/>
          <w:szCs w:val="21"/>
        </w:rPr>
      </w:pPr>
    </w:p>
    <w:sectPr w:rsidR="00C736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C36F2"/>
    <w:rsid w:val="0001508D"/>
    <w:rsid w:val="000A6A8F"/>
    <w:rsid w:val="000C36F2"/>
    <w:rsid w:val="000C7590"/>
    <w:rsid w:val="001921E5"/>
    <w:rsid w:val="002060A8"/>
    <w:rsid w:val="00225749"/>
    <w:rsid w:val="0023239A"/>
    <w:rsid w:val="002421D1"/>
    <w:rsid w:val="0026404A"/>
    <w:rsid w:val="003074F3"/>
    <w:rsid w:val="00335826"/>
    <w:rsid w:val="0039487D"/>
    <w:rsid w:val="003E1E19"/>
    <w:rsid w:val="004063D6"/>
    <w:rsid w:val="004275C8"/>
    <w:rsid w:val="004F7FB2"/>
    <w:rsid w:val="00526E96"/>
    <w:rsid w:val="006238C5"/>
    <w:rsid w:val="0063484A"/>
    <w:rsid w:val="00665CAB"/>
    <w:rsid w:val="00737577"/>
    <w:rsid w:val="007A0BB9"/>
    <w:rsid w:val="007D7DB6"/>
    <w:rsid w:val="008003B4"/>
    <w:rsid w:val="008873EA"/>
    <w:rsid w:val="00891964"/>
    <w:rsid w:val="008B2379"/>
    <w:rsid w:val="00926A90"/>
    <w:rsid w:val="00AC2602"/>
    <w:rsid w:val="00AE6C92"/>
    <w:rsid w:val="00B2413C"/>
    <w:rsid w:val="00BC258C"/>
    <w:rsid w:val="00C13CF0"/>
    <w:rsid w:val="00C73632"/>
    <w:rsid w:val="00C75000"/>
    <w:rsid w:val="00CB6BF4"/>
    <w:rsid w:val="00E00AE6"/>
    <w:rsid w:val="00E73DC9"/>
    <w:rsid w:val="00E93AA9"/>
    <w:rsid w:val="00F30B28"/>
    <w:rsid w:val="00F55999"/>
    <w:rsid w:val="00F805C2"/>
    <w:rsid w:val="00F95E92"/>
    <w:rsid w:val="015033A1"/>
    <w:rsid w:val="03D15D1B"/>
    <w:rsid w:val="0A1D68B3"/>
    <w:rsid w:val="101E7372"/>
    <w:rsid w:val="120D6F1B"/>
    <w:rsid w:val="1AD235B0"/>
    <w:rsid w:val="1F591F5B"/>
    <w:rsid w:val="25141294"/>
    <w:rsid w:val="2A926A4A"/>
    <w:rsid w:val="2BAD3246"/>
    <w:rsid w:val="2CB113C4"/>
    <w:rsid w:val="4B6E42A4"/>
    <w:rsid w:val="4F374E18"/>
    <w:rsid w:val="65DB7408"/>
    <w:rsid w:val="6ABE6BC3"/>
    <w:rsid w:val="6D8961CA"/>
    <w:rsid w:val="79280F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uiPriority w:val="9"/>
    <w:unhideWhenUsed/>
    <w:qFormat/>
    <w:pPr>
      <w:widowControl/>
      <w:pBdr>
        <w:bottom w:val="single" w:sz="8" w:space="1" w:color="4F81BD" w:themeColor="accent1"/>
      </w:pBdr>
      <w:spacing w:before="200" w:after="80"/>
      <w:jc w:val="left"/>
      <w:outlineLvl w:val="1"/>
    </w:pPr>
    <w:rPr>
      <w:rFonts w:asciiTheme="majorHAnsi" w:eastAsiaTheme="majorEastAsia" w:hAnsiTheme="majorHAnsi" w:cstheme="majorBidi"/>
      <w:color w:val="365F91" w:themeColor="accent1" w:themeShade="BF"/>
      <w:kern w:val="0"/>
      <w:sz w:val="24"/>
      <w:szCs w:val="24"/>
      <w:lang w:eastAsia="en-US" w:bidi="en-US"/>
    </w:rPr>
  </w:style>
  <w:style w:type="paragraph" w:styleId="3">
    <w:name w:val="heading 3"/>
    <w:basedOn w:val="a"/>
    <w:next w:val="a"/>
    <w:uiPriority w:val="9"/>
    <w:unhideWhenUsed/>
    <w:qFormat/>
    <w:pPr>
      <w:keepNext/>
      <w:keepLines/>
      <w:spacing w:beforeLines="20" w:before="20" w:afterLines="20" w:after="20" w:line="380" w:lineRule="exact"/>
      <w:ind w:firstLineChars="67" w:firstLine="67"/>
      <w:outlineLvl w:val="2"/>
    </w:pPr>
    <w:rPr>
      <w:rFonts w:ascii="Verdana" w:eastAsia="黑体" w:hAnsi="Verdana"/>
      <w:b/>
      <w:bCs/>
      <w:sz w:val="27"/>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pPr>
      <w:ind w:firstLineChars="200" w:firstLine="420"/>
    </w:pPr>
  </w:style>
  <w:style w:type="paragraph" w:styleId="a4">
    <w:name w:val="annotation text"/>
    <w:basedOn w:val="a"/>
    <w:uiPriority w:val="99"/>
    <w:unhideWhenUsed/>
    <w:qFormat/>
    <w:pPr>
      <w:jc w:val="left"/>
    </w:p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uiPriority w:val="99"/>
    <w:unhideWhenUsed/>
  </w:style>
  <w:style w:type="table" w:styleId="a8">
    <w:name w:val="Table Grid"/>
    <w:basedOn w:val="a1"/>
    <w:uiPriority w:val="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customStyle="1" w:styleId="1">
    <w:name w:val="列出段落1"/>
    <w:basedOn w:val="a"/>
    <w:uiPriority w:val="34"/>
    <w:qFormat/>
    <w:pPr>
      <w:ind w:firstLineChars="200" w:firstLine="420"/>
    </w:pPr>
  </w:style>
  <w:style w:type="paragraph" w:customStyle="1" w:styleId="Style0">
    <w:name w:val="_Style 0"/>
    <w:uiPriority w:val="1"/>
    <w:qFormat/>
    <w:rPr>
      <w:rFonts w:ascii="Calibri" w:eastAsia="宋体" w:hAnsi="Calibri" w:cs="Times New Roman"/>
      <w:sz w:val="22"/>
      <w:szCs w:val="22"/>
    </w:rPr>
  </w:style>
  <w:style w:type="paragraph" w:customStyle="1" w:styleId="a9">
    <w:name w:val="图例"/>
    <w:basedOn w:val="a"/>
    <w:qFormat/>
    <w:pPr>
      <w:spacing w:before="120" w:after="120" w:line="360" w:lineRule="auto"/>
      <w:jc w:val="center"/>
    </w:pPr>
    <w:rPr>
      <w:rFonts w:eastAsia="仿宋_GB2312"/>
      <w:b/>
      <w:sz w:val="24"/>
    </w:rPr>
  </w:style>
  <w:style w:type="paragraph" w:customStyle="1" w:styleId="aa">
    <w:name w:val="节"/>
    <w:next w:val="a"/>
    <w:uiPriority w:val="99"/>
    <w:qFormat/>
    <w:pPr>
      <w:tabs>
        <w:tab w:val="left" w:pos="2100"/>
        <w:tab w:val="left" w:pos="2310"/>
        <w:tab w:val="center" w:pos="4592"/>
      </w:tabs>
      <w:spacing w:beforeLines="50" w:afterLines="50"/>
      <w:jc w:val="center"/>
      <w:outlineLvl w:val="1"/>
    </w:pPr>
    <w:rPr>
      <w:rFonts w:ascii="宋体" w:hAnsi="宋体"/>
      <w:b/>
      <w:sz w:val="24"/>
      <w:szCs w:val="22"/>
    </w:rPr>
  </w:style>
  <w:style w:type="paragraph" w:customStyle="1" w:styleId="ab">
    <w:name w:val="标准正文"/>
    <w:basedOn w:val="a"/>
    <w:uiPriority w:val="99"/>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c">
    <w:name w:val="样式 正文（首行缩进两字） + 宋体 小四"/>
    <w:basedOn w:val="a3"/>
    <w:pPr>
      <w:spacing w:line="100" w:lineRule="atLeast"/>
      <w:ind w:firstLineChars="192" w:firstLine="614"/>
      <w:jc w:val="left"/>
    </w:pPr>
    <w:rPr>
      <w:rFonts w:ascii="仿宋_GB2312" w:eastAsia="仿宋_GB2312" w:hAnsi="宋体"/>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551</Words>
  <Characters>3145</Characters>
  <Application>Microsoft Office Word</Application>
  <DocSecurity>0</DocSecurity>
  <Lines>26</Lines>
  <Paragraphs>7</Paragraphs>
  <ScaleCrop>false</ScaleCrop>
  <Company>微软中国</Company>
  <LinksUpToDate>false</LinksUpToDate>
  <CharactersWithSpaces>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郭红露</cp:lastModifiedBy>
  <cp:revision>11</cp:revision>
  <cp:lastPrinted>2018-09-11T02:51:00Z</cp:lastPrinted>
  <dcterms:created xsi:type="dcterms:W3CDTF">2017-08-28T01:43:00Z</dcterms:created>
  <dcterms:modified xsi:type="dcterms:W3CDTF">2020-09-15T03:10:00Z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