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1B9" w:rsidRPr="00E74AEA" w:rsidRDefault="00AA38BB" w:rsidP="00E74AEA">
      <w:pPr>
        <w:rPr>
          <w:rFonts w:ascii="方正仿宋_GBK" w:eastAsia="方正仿宋_GBK" w:hAnsi="华文宋体" w:hint="eastAsia"/>
          <w:color w:val="333333"/>
          <w:sz w:val="32"/>
          <w:szCs w:val="32"/>
          <w:shd w:val="clear" w:color="auto" w:fill="FFFFFF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  <w:shd w:val="clear" w:color="auto" w:fill="FFFFFF"/>
        </w:rPr>
        <w:t>附件1</w:t>
      </w:r>
    </w:p>
    <w:p w:rsidR="00AA38BB" w:rsidRPr="00E74AEA" w:rsidRDefault="00AA38BB" w:rsidP="00E74AEA">
      <w:pPr>
        <w:rPr>
          <w:rFonts w:ascii="方正仿宋_GBK" w:eastAsia="方正仿宋_GBK" w:hAnsi="华文宋体" w:hint="eastAsia"/>
          <w:color w:val="333333"/>
          <w:sz w:val="32"/>
          <w:szCs w:val="32"/>
          <w:shd w:val="clear" w:color="auto" w:fill="FFFFFF"/>
        </w:rPr>
      </w:pPr>
    </w:p>
    <w:p w:rsidR="00287379" w:rsidRPr="00E74AEA" w:rsidRDefault="006657B4" w:rsidP="00E74AEA">
      <w:pPr>
        <w:jc w:val="center"/>
        <w:rPr>
          <w:rFonts w:ascii="方正小标宋_GBK" w:eastAsia="方正小标宋_GBK" w:hAnsi="华文宋体" w:hint="eastAsia"/>
          <w:color w:val="333333"/>
          <w:sz w:val="44"/>
          <w:szCs w:val="32"/>
          <w:shd w:val="clear" w:color="auto" w:fill="FFFFFF"/>
        </w:rPr>
      </w:pPr>
      <w:r w:rsidRPr="00E74AEA">
        <w:rPr>
          <w:rFonts w:ascii="方正小标宋_GBK" w:eastAsia="方正小标宋_GBK" w:hAnsi="华文宋体" w:hint="eastAsia"/>
          <w:color w:val="333333"/>
          <w:sz w:val="44"/>
          <w:szCs w:val="32"/>
          <w:shd w:val="clear" w:color="auto" w:fill="FFFFFF"/>
        </w:rPr>
        <w:t>重庆市科学技术局关于举办2021年重庆科普微视频大赛的通知</w:t>
      </w:r>
    </w:p>
    <w:p w:rsidR="006657B4" w:rsidRPr="00E74AEA" w:rsidRDefault="006657B4" w:rsidP="00E74AEA">
      <w:pPr>
        <w:rPr>
          <w:rFonts w:ascii="方正仿宋_GBK" w:eastAsia="方正仿宋_GBK" w:hAnsi="华文宋体" w:hint="eastAsia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rPr>
          <w:rFonts w:ascii="方正仿宋_GBK" w:eastAsia="方正仿宋_GBK" w:hAnsi="黑体" w:hint="eastAsia"/>
          <w:b/>
          <w:color w:val="333333"/>
          <w:sz w:val="32"/>
          <w:szCs w:val="32"/>
        </w:rPr>
      </w:pPr>
      <w:r w:rsidRPr="00E74AEA">
        <w:rPr>
          <w:rFonts w:ascii="方正仿宋_GBK" w:eastAsia="方正仿宋_GBK" w:hAnsi="黑体" w:hint="eastAsia"/>
          <w:b/>
          <w:color w:val="333333"/>
          <w:sz w:val="32"/>
          <w:szCs w:val="32"/>
        </w:rPr>
        <w:t>各市级科普基地，有关单位：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为深入贯彻落实市委五届十次全会精神，大力弘扬科学家精神，加强科学普及和创新文化建设，在全社会营造讲科学、爱科学、学科学、用科学的浓厚氛围，经研究，决定举办2021年重庆科普微视频大赛。现将有关事项通知如下：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b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b/>
          <w:color w:val="333333"/>
          <w:sz w:val="32"/>
          <w:szCs w:val="32"/>
        </w:rPr>
        <w:t>一、活动主题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百年回望：中国共产党领导科技发展。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b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b/>
          <w:color w:val="333333"/>
          <w:sz w:val="32"/>
          <w:szCs w:val="32"/>
        </w:rPr>
        <w:t>二、报名时间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9月30日前，提交报名材料和作品。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b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b/>
          <w:color w:val="333333"/>
          <w:sz w:val="32"/>
          <w:szCs w:val="32"/>
        </w:rPr>
        <w:t>三、组织单位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主办单位：重庆市科学技术局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承办单位：重庆科普基地联合会、西南政法大学媒介素养科普基地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lastRenderedPageBreak/>
        <w:t>支持单位：梨视频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b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b/>
          <w:color w:val="333333"/>
          <w:sz w:val="32"/>
          <w:szCs w:val="32"/>
        </w:rPr>
        <w:t>四、参赛对象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各部门、区县、学校、科研院所、企业、媒体、科普基地等的科普专业团队或科普业余爱好者。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b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b/>
          <w:color w:val="333333"/>
          <w:sz w:val="32"/>
          <w:szCs w:val="32"/>
        </w:rPr>
        <w:t>五、作品要求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（一）重点方向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1．宣传建党百年科技事业发展历程，展示实施创新驱动发展战略取得的重大进展和突出成就，坚定科技自立自强信心和决心。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2．宣传科学家心怀祖国、甘于奉献的高尚情怀，大力弘扬爱国精神和创新精神，推动营造尊重人才、尊重创造的社会风尚。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3．注重激发青少年好奇心，培养热衷科学探索的兴趣，引导树立投身于科技自立自强的远大志向。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4．围绕战略科技平台建设、前沿领域技术突破、优良创新生态营造等方面开展重要科技知识的宣传普及。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5．宣传科技助力乡村振兴，提升农村地区群众科学生活、科学生产、科学发展能力等相关内容。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lastRenderedPageBreak/>
        <w:t>6．以服务人民生命健康为重点的公共安全、卫生健康、防灾减灾、生态环保等科学知识普及。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7．围绕公众普遍关心的科技热点，普及科学知识，传播科学思想，倡导科学方法，弘扬科学精神。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（二）内容要求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1．作品符合党的路线、方针、政策，符合党的宣传工作方针，符合国家法律、法规。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2．与主题相关的纪录短片、DV短片、视频剪辑、动画、动漫等。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3．内容短而精，兼具时代性、科学性、艺术性、创新性、趣味性，易于公众理解。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4．作者承诺参选作品创意及素材的原创性，保证对提交作品拥有自主知识产权。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5．视频中的文字语言应为简体中文，并符合国家语言文字使用规范，配音和解说使用普通话。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（三）格式要求。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1．参选作品时长为2~5分钟。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2．作品推荐使用H.264、Quicktime、MPEG4格式8-10Mbps。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lastRenderedPageBreak/>
        <w:t>3．作品分辨率：横屏分辨率1280*720 25P、1920*1080 25P，竖屏分辨率720*1280 25P、1080*1920 25P。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4．作品音频为48KHZ立体声，不低于128Kbps码率音频。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5．作品画面干净、不带角标、台标、水印或LOGO。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6．作品全程加配声画同步唱词字幕，以srt文件格式外挂。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b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b/>
          <w:color w:val="333333"/>
          <w:sz w:val="32"/>
          <w:szCs w:val="32"/>
        </w:rPr>
        <w:t>六、赛事安排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（一）报名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1．参赛者可通过个人或团队名义报名参赛，报名截止时间为2021年9月30日。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2．关注“媒介素养科普工作坊”（ID：CQmedialiteracy）微信公众平台。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3．进入微信公众平台页面，在对话框中输入“报名”，获得报名链接。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4．点击报名链接，在报名页面内按提示填写姓名、身份证号、工作单位、联系地址、联系方式等信息。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5．点击“提交”，报名成功。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lastRenderedPageBreak/>
        <w:t>6．线上报名的同时，务必将视频文件、《2021年重庆科普微视频大赛作品推荐表》（扫描件和word版本）发送至电子邮箱：medialiteracycq@126.com。邮件标题为：单位+姓名+作品名+联系方式。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（二）作品评选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1．所有参赛作品经形式审查后，在“媒介素养科普工作坊”微信公众平台上进行展播，由公众对参选作品进行投票，产生公众评选结果。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2．结合公众评选结果，由主办方组织评议专家组进行评议，产生建议结果并向社会公示。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3．公示无异议后，向社会公布最终结果。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（三）作品展示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优秀获奖作品将推送至“创新重庆”微信公众平台及梨视频展示，并通过媒体向社会宣传推介。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b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b/>
          <w:color w:val="333333"/>
          <w:sz w:val="32"/>
          <w:szCs w:val="32"/>
        </w:rPr>
        <w:t>七、奖项设置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大赛设一、二、三等奖和优秀奖。其中，一等奖不超过5名，二等奖不超过10名，三等奖不超过15名，优秀奖不超过30名。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b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b/>
          <w:color w:val="333333"/>
          <w:sz w:val="32"/>
          <w:szCs w:val="32"/>
        </w:rPr>
        <w:t>八、有关要求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lastRenderedPageBreak/>
        <w:t>1．请参赛者在规定时间内按要求提交报名材料和作品，逾期不再受理。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2．本次大赛将设置投票环节，投票过程中严禁刷票，一经发现，将取消参赛资格。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3．评选工作结束后，主办方将向获奖作品的参赛者发送颁奖仪式邀请函，若邀请函发出后一周内无人确认与领取，则视为自动放弃。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4．参赛者须承诺作品不涉及任何侵犯第三方合法权益的情形，若发现剽窃、抄袭，将被取消参赛资格。版权所涉及的一切后果及法律责任由参赛者承担，主办方、承办方不承担任何法律责任。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5．所提交作品的著作权归参赛者所有，主办方和承办方享有使用权和传播权。参赛者报名即视为同意主办方和承办方使用与赛事相关的图片、音视频等资料用于公益宣传。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b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b/>
          <w:color w:val="333333"/>
          <w:sz w:val="32"/>
          <w:szCs w:val="32"/>
        </w:rPr>
        <w:t>九、联系方式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西南政法大学媒介素养科普基地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联系人：董清清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电</w:t>
      </w: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 </w:t>
      </w: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 xml:space="preserve"> 话：023-67258785、18375826470</w:t>
      </w:r>
    </w:p>
    <w:p w:rsidR="00DC7262" w:rsidRPr="00E74AEA" w:rsidRDefault="00DC7262" w:rsidP="00E74AEA">
      <w:pPr>
        <w:pStyle w:val="a5"/>
        <w:shd w:val="clear" w:color="auto" w:fill="FFFFFF"/>
        <w:spacing w:before="0" w:beforeAutospacing="0" w:after="180" w:afterAutospacing="0"/>
        <w:ind w:firstLine="480"/>
        <w:jc w:val="right"/>
        <w:rPr>
          <w:rFonts w:ascii="方正仿宋_GBK" w:eastAsia="方正仿宋_GBK" w:hAnsi="华文宋体" w:hint="eastAsia"/>
          <w:color w:val="333333"/>
          <w:sz w:val="32"/>
          <w:szCs w:val="32"/>
        </w:rPr>
      </w:pPr>
    </w:p>
    <w:p w:rsidR="00DC7262" w:rsidRPr="00E74AEA" w:rsidRDefault="00DC7262" w:rsidP="00E74AEA">
      <w:pPr>
        <w:pStyle w:val="a5"/>
        <w:shd w:val="clear" w:color="auto" w:fill="FFFFFF"/>
        <w:spacing w:before="0" w:beforeAutospacing="0" w:after="180" w:afterAutospacing="0"/>
        <w:ind w:firstLine="480"/>
        <w:jc w:val="right"/>
        <w:rPr>
          <w:rFonts w:ascii="方正仿宋_GBK" w:eastAsia="方正仿宋_GBK" w:hAnsi="华文宋体" w:hint="eastAsia"/>
          <w:color w:val="333333"/>
          <w:sz w:val="32"/>
          <w:szCs w:val="32"/>
        </w:rPr>
      </w:pP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jc w:val="right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重庆市科学技术局</w:t>
      </w:r>
    </w:p>
    <w:p w:rsidR="006657B4" w:rsidRPr="00E74AEA" w:rsidRDefault="006657B4" w:rsidP="00E74AEA">
      <w:pPr>
        <w:pStyle w:val="a5"/>
        <w:shd w:val="clear" w:color="auto" w:fill="FFFFFF"/>
        <w:spacing w:before="0" w:beforeAutospacing="0" w:after="180" w:afterAutospacing="0"/>
        <w:ind w:firstLine="480"/>
        <w:jc w:val="right"/>
        <w:rPr>
          <w:rFonts w:ascii="方正仿宋_GBK" w:eastAsia="方正仿宋_GBK" w:hAnsi="华文宋体" w:hint="eastAsia"/>
          <w:color w:val="333333"/>
          <w:sz w:val="32"/>
          <w:szCs w:val="32"/>
        </w:rPr>
      </w:pPr>
      <w:r w:rsidRPr="00E74AEA">
        <w:rPr>
          <w:rFonts w:ascii="方正仿宋_GBK" w:eastAsia="方正仿宋_GBK" w:hAnsi="华文宋体" w:hint="eastAsia"/>
          <w:color w:val="333333"/>
          <w:sz w:val="32"/>
          <w:szCs w:val="32"/>
        </w:rPr>
        <w:t>2021年6月25日</w:t>
      </w:r>
    </w:p>
    <w:p w:rsidR="006657B4" w:rsidRPr="00E74AEA" w:rsidRDefault="006657B4" w:rsidP="00E74AEA">
      <w:pPr>
        <w:rPr>
          <w:rFonts w:ascii="方正仿宋_GBK" w:eastAsia="方正仿宋_GBK" w:hAnsi="华文宋体" w:hint="eastAsia"/>
          <w:sz w:val="32"/>
          <w:szCs w:val="32"/>
        </w:rPr>
      </w:pPr>
    </w:p>
    <w:sectPr w:rsidR="006657B4" w:rsidRPr="00E74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D0"/>
    <w:rsid w:val="00217F8F"/>
    <w:rsid w:val="00271F75"/>
    <w:rsid w:val="00287379"/>
    <w:rsid w:val="00593CF6"/>
    <w:rsid w:val="005E2ACD"/>
    <w:rsid w:val="006657B4"/>
    <w:rsid w:val="00AA38BB"/>
    <w:rsid w:val="00B87DEF"/>
    <w:rsid w:val="00BF11B9"/>
    <w:rsid w:val="00C66C8B"/>
    <w:rsid w:val="00DC7262"/>
    <w:rsid w:val="00E74AEA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3AA5A"/>
  <w15:chartTrackingRefBased/>
  <w15:docId w15:val="{AE31F414-6D5F-4BB7-A047-10680C33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87D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正文文本 字符"/>
    <w:basedOn w:val="a0"/>
    <w:link w:val="a3"/>
    <w:uiPriority w:val="99"/>
    <w:semiHidden/>
    <w:rsid w:val="00B87DEF"/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657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300</Words>
  <Characters>1715</Characters>
  <Application>Microsoft Office Word</Application>
  <DocSecurity>0</DocSecurity>
  <Lines>14</Lines>
  <Paragraphs>4</Paragraphs>
  <ScaleCrop>false</ScaleCrop>
  <Company>MS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12</cp:revision>
  <dcterms:created xsi:type="dcterms:W3CDTF">2021-04-23T01:43:00Z</dcterms:created>
  <dcterms:modified xsi:type="dcterms:W3CDTF">2021-06-29T09:43:00Z</dcterms:modified>
</cp:coreProperties>
</file>